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1252E0" w:rsidRDefault="001252E0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</w:p>
    <w:p w:rsidR="00B577DF" w:rsidRPr="009C04EE" w:rsidRDefault="00FF5DB8" w:rsidP="007A690F">
      <w:pPr>
        <w:ind w:firstLine="883"/>
        <w:jc w:val="center"/>
        <w:rPr>
          <w:rFonts w:ascii="Segoe UI" w:hAnsi="Segoe UI" w:cs="Segoe UI"/>
          <w:color w:val="000000" w:themeColor="text1"/>
          <w:sz w:val="37"/>
          <w:szCs w:val="37"/>
        </w:rPr>
      </w:pPr>
      <w:r w:rsidRPr="009C04EE">
        <w:rPr>
          <w:rFonts w:ascii="Segoe UI" w:hAnsi="Segoe UI" w:cs="Segoe UI"/>
          <w:color w:val="000000" w:themeColor="text1"/>
          <w:sz w:val="37"/>
          <w:szCs w:val="37"/>
        </w:rPr>
        <w:t>Microsoft® SQL Server® 2008 Express</w:t>
      </w:r>
    </w:p>
    <w:p w:rsidR="000371A5" w:rsidRPr="00EF71B0" w:rsidRDefault="000371A5" w:rsidP="007A690F">
      <w:pPr>
        <w:ind w:firstLine="883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EF71B0">
        <w:rPr>
          <w:rFonts w:asciiTheme="majorEastAsia" w:eastAsiaTheme="majorEastAsia" w:hAnsiTheme="majorEastAsia" w:hint="eastAsia"/>
          <w:b/>
          <w:sz w:val="44"/>
          <w:szCs w:val="44"/>
        </w:rPr>
        <w:t>环境下</w:t>
      </w:r>
    </w:p>
    <w:p w:rsidR="00F733D8" w:rsidRDefault="000371A5" w:rsidP="007A690F">
      <w:pPr>
        <w:ind w:firstLine="883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EF71B0">
        <w:rPr>
          <w:rFonts w:asciiTheme="majorEastAsia" w:eastAsiaTheme="majorEastAsia" w:hAnsiTheme="majorEastAsia" w:hint="eastAsia"/>
          <w:b/>
          <w:sz w:val="44"/>
          <w:szCs w:val="44"/>
        </w:rPr>
        <w:t>部署</w:t>
      </w:r>
      <w:r w:rsidR="00217B91">
        <w:rPr>
          <w:rFonts w:asciiTheme="majorEastAsia" w:eastAsiaTheme="majorEastAsia" w:hAnsiTheme="majorEastAsia" w:hint="eastAsia"/>
          <w:b/>
          <w:sz w:val="44"/>
          <w:szCs w:val="44"/>
        </w:rPr>
        <w:t>L</w:t>
      </w:r>
      <w:r w:rsidRPr="00EF71B0">
        <w:rPr>
          <w:rFonts w:asciiTheme="majorEastAsia" w:eastAsiaTheme="majorEastAsia" w:hAnsiTheme="majorEastAsia" w:hint="eastAsia"/>
          <w:b/>
          <w:sz w:val="44"/>
          <w:szCs w:val="44"/>
        </w:rPr>
        <w:t>eag</w:t>
      </w:r>
      <w:r w:rsidR="002D12E1">
        <w:rPr>
          <w:rFonts w:asciiTheme="majorEastAsia" w:eastAsiaTheme="majorEastAsia" w:hAnsiTheme="majorEastAsia" w:hint="eastAsia"/>
          <w:b/>
          <w:sz w:val="44"/>
          <w:szCs w:val="44"/>
        </w:rPr>
        <w:t>V</w:t>
      </w:r>
      <w:r w:rsidRPr="00EF71B0">
        <w:rPr>
          <w:rFonts w:asciiTheme="majorEastAsia" w:eastAsiaTheme="majorEastAsia" w:hAnsiTheme="majorEastAsia" w:hint="eastAsia"/>
          <w:b/>
          <w:sz w:val="44"/>
          <w:szCs w:val="44"/>
        </w:rPr>
        <w:t>iew系统操作手册</w:t>
      </w: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Pr="00A32BE8" w:rsidRDefault="00A32BE8" w:rsidP="007A690F">
      <w:pPr>
        <w:ind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A32BE8">
        <w:rPr>
          <w:rFonts w:asciiTheme="minorEastAsia" w:hAnsiTheme="minorEastAsia" w:hint="eastAsia"/>
          <w:b/>
          <w:sz w:val="28"/>
          <w:szCs w:val="28"/>
        </w:rPr>
        <w:t>编写人：</w:t>
      </w:r>
      <w:r w:rsidR="00B1186A">
        <w:rPr>
          <w:rFonts w:asciiTheme="minorEastAsia" w:hAnsiTheme="minorEastAsia" w:hint="eastAsia"/>
          <w:b/>
          <w:sz w:val="28"/>
          <w:szCs w:val="28"/>
        </w:rPr>
        <w:t>刘兴艾</w:t>
      </w:r>
    </w:p>
    <w:p w:rsidR="00A32BE8" w:rsidRPr="00A32BE8" w:rsidRDefault="00A32BE8" w:rsidP="007A690F">
      <w:pPr>
        <w:ind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A32BE8">
        <w:rPr>
          <w:rFonts w:asciiTheme="minorEastAsia" w:hAnsiTheme="minorEastAsia" w:hint="eastAsia"/>
          <w:b/>
          <w:sz w:val="28"/>
          <w:szCs w:val="28"/>
        </w:rPr>
        <w:t>日期：</w:t>
      </w:r>
      <w:r w:rsidR="00B1186A">
        <w:rPr>
          <w:rFonts w:asciiTheme="minorEastAsia" w:hAnsiTheme="minorEastAsia"/>
          <w:b/>
          <w:sz w:val="28"/>
          <w:szCs w:val="28"/>
        </w:rPr>
        <w:t>2011/</w:t>
      </w:r>
      <w:r w:rsidR="00B1186A">
        <w:rPr>
          <w:rFonts w:asciiTheme="minorEastAsia" w:hAnsiTheme="minorEastAsia" w:hint="eastAsia"/>
          <w:b/>
          <w:sz w:val="28"/>
          <w:szCs w:val="28"/>
        </w:rPr>
        <w:t>5</w:t>
      </w:r>
      <w:r w:rsidRPr="00A32BE8">
        <w:rPr>
          <w:rFonts w:asciiTheme="minorEastAsia" w:hAnsiTheme="minorEastAsia"/>
          <w:b/>
          <w:sz w:val="28"/>
          <w:szCs w:val="28"/>
        </w:rPr>
        <w:t>/</w:t>
      </w:r>
      <w:r w:rsidR="00B1186A">
        <w:rPr>
          <w:rFonts w:asciiTheme="minorEastAsia" w:hAnsiTheme="minorEastAsia" w:hint="eastAsia"/>
          <w:b/>
          <w:sz w:val="28"/>
          <w:szCs w:val="28"/>
        </w:rPr>
        <w:t>0</w:t>
      </w:r>
      <w:r w:rsidR="00A22F51">
        <w:rPr>
          <w:rFonts w:asciiTheme="minorEastAsia" w:hAnsiTheme="minorEastAsia" w:hint="eastAsia"/>
          <w:b/>
          <w:sz w:val="28"/>
          <w:szCs w:val="28"/>
        </w:rPr>
        <w:t>5</w:t>
      </w: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A32BE8" w:rsidRDefault="00A32BE8" w:rsidP="007A690F">
      <w:pPr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56700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A32BE8" w:rsidRDefault="00A32BE8">
          <w:pPr>
            <w:pStyle w:val="TOC"/>
          </w:pPr>
          <w:r>
            <w:rPr>
              <w:lang w:val="zh-CN"/>
            </w:rPr>
            <w:t>目录</w:t>
          </w:r>
        </w:p>
        <w:p w:rsidR="00FA6E80" w:rsidRDefault="00DF17D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A32BE8">
            <w:instrText xml:space="preserve"> TOC \o "1-3" \h \z \u </w:instrText>
          </w:r>
          <w:r>
            <w:fldChar w:fldCharType="separate"/>
          </w:r>
          <w:hyperlink w:anchor="_Toc292438376" w:history="1">
            <w:r w:rsidR="00FA6E80" w:rsidRPr="00E43CC8">
              <w:rPr>
                <w:rStyle w:val="a6"/>
                <w:noProof/>
              </w:rPr>
              <w:t>1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ascii="Segoe UI" w:hAnsi="Segoe UI" w:cs="Segoe UI"/>
                <w:noProof/>
              </w:rPr>
              <w:t>Microsoft® SQL Server® 2008 Express</w:t>
            </w:r>
            <w:r w:rsidR="00FA6E80" w:rsidRPr="00E43CC8">
              <w:rPr>
                <w:rStyle w:val="a6"/>
                <w:rFonts w:hint="eastAsia"/>
                <w:noProof/>
              </w:rPr>
              <w:t>概述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77" w:history="1">
            <w:r w:rsidR="00FA6E80" w:rsidRPr="00E43CC8">
              <w:rPr>
                <w:rStyle w:val="a6"/>
                <w:noProof/>
              </w:rPr>
              <w:t>1.1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简介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292438378" w:history="1">
            <w:r w:rsidR="00FA6E80" w:rsidRPr="00E43CC8">
              <w:rPr>
                <w:rStyle w:val="a6"/>
                <w:noProof/>
              </w:rPr>
              <w:t>2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安装和部署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79" w:history="1">
            <w:r w:rsidR="00FA6E80" w:rsidRPr="00E43CC8">
              <w:rPr>
                <w:rStyle w:val="a6"/>
                <w:noProof/>
              </w:rPr>
              <w:t>2.1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安装前准备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80" w:history="1">
            <w:r w:rsidR="00FA6E80" w:rsidRPr="00E43CC8">
              <w:rPr>
                <w:rStyle w:val="a6"/>
                <w:noProof/>
                <w:bdr w:val="none" w:sz="0" w:space="0" w:color="auto" w:frame="1"/>
              </w:rPr>
              <w:t>2.2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安装</w:t>
            </w:r>
            <w:r w:rsidR="00FA6E80" w:rsidRPr="00E43CC8">
              <w:rPr>
                <w:rStyle w:val="a6"/>
                <w:noProof/>
                <w:bdr w:val="none" w:sz="0" w:space="0" w:color="auto" w:frame="1"/>
              </w:rPr>
              <w:t>SQL Server 2008 Express Edition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81" w:history="1">
            <w:r w:rsidR="00FA6E80" w:rsidRPr="00E43CC8">
              <w:rPr>
                <w:rStyle w:val="a6"/>
                <w:noProof/>
              </w:rPr>
              <w:t>2.3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配置管理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82" w:history="1">
            <w:r w:rsidR="00FA6E80" w:rsidRPr="00E43CC8">
              <w:rPr>
                <w:rStyle w:val="a6"/>
                <w:noProof/>
              </w:rPr>
              <w:t>2.4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关于数据库的简单操作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292438383" w:history="1">
            <w:r w:rsidR="00FA6E80" w:rsidRPr="00E43CC8">
              <w:rPr>
                <w:rStyle w:val="a6"/>
                <w:noProof/>
              </w:rPr>
              <w:t>3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数据库的备份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84" w:history="1">
            <w:r w:rsidR="00FA6E80" w:rsidRPr="00E43CC8">
              <w:rPr>
                <w:rStyle w:val="a6"/>
                <w:noProof/>
              </w:rPr>
              <w:t>3.1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备份软件的介绍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85" w:history="1">
            <w:r w:rsidR="00FA6E80" w:rsidRPr="00E43CC8">
              <w:rPr>
                <w:rStyle w:val="a6"/>
                <w:noProof/>
              </w:rPr>
              <w:t>3.2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备份软件的安装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E80" w:rsidRDefault="00DF17D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292438386" w:history="1">
            <w:r w:rsidR="00FA6E80" w:rsidRPr="00E43CC8">
              <w:rPr>
                <w:rStyle w:val="a6"/>
                <w:noProof/>
              </w:rPr>
              <w:t>3.3</w:t>
            </w:r>
            <w:r w:rsidR="00FA6E80">
              <w:rPr>
                <w:noProof/>
              </w:rPr>
              <w:tab/>
            </w:r>
            <w:r w:rsidR="00FA6E80" w:rsidRPr="00E43CC8">
              <w:rPr>
                <w:rStyle w:val="a6"/>
                <w:rFonts w:hint="eastAsia"/>
                <w:noProof/>
              </w:rPr>
              <w:t>配置</w:t>
            </w:r>
            <w:r w:rsidR="00FA6E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6E80">
              <w:rPr>
                <w:noProof/>
                <w:webHidden/>
              </w:rPr>
              <w:instrText xml:space="preserve"> PAGEREF _Toc292438386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6E8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2BE8" w:rsidRDefault="00DF17D1">
          <w:r>
            <w:fldChar w:fldCharType="end"/>
          </w:r>
        </w:p>
      </w:sdtContent>
    </w:sdt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A32BE8" w:rsidRDefault="00A32BE8" w:rsidP="007A690F">
      <w:pPr>
        <w:ind w:firstLine="643"/>
        <w:rPr>
          <w:rFonts w:asciiTheme="majorEastAsia" w:eastAsiaTheme="majorEastAsia" w:hAnsiTheme="majorEastAsia"/>
          <w:b/>
          <w:sz w:val="32"/>
          <w:szCs w:val="32"/>
        </w:rPr>
      </w:pPr>
    </w:p>
    <w:p w:rsidR="000371A5" w:rsidRPr="005934F0" w:rsidRDefault="004D1FC9" w:rsidP="007A690F">
      <w:pPr>
        <w:pStyle w:val="1"/>
      </w:pPr>
      <w:bookmarkStart w:id="0" w:name="_Toc292438376"/>
      <w:r w:rsidRPr="00D04B06">
        <w:rPr>
          <w:rFonts w:ascii="Segoe UI" w:hAnsi="Segoe UI" w:cs="Segoe UI"/>
          <w:color w:val="000000" w:themeColor="text1"/>
          <w:sz w:val="37"/>
          <w:szCs w:val="37"/>
        </w:rPr>
        <w:t>Microsoft® SQL Server® 2008 Express</w:t>
      </w:r>
      <w:r w:rsidR="00414CD2" w:rsidRPr="005934F0">
        <w:rPr>
          <w:rFonts w:hint="eastAsia"/>
        </w:rPr>
        <w:t>概述</w:t>
      </w:r>
      <w:bookmarkEnd w:id="0"/>
    </w:p>
    <w:p w:rsidR="00414CD2" w:rsidRDefault="00414CD2" w:rsidP="007A690F">
      <w:pPr>
        <w:pStyle w:val="2"/>
      </w:pPr>
      <w:bookmarkStart w:id="1" w:name="_Toc292438377"/>
      <w:r>
        <w:rPr>
          <w:rFonts w:hint="eastAsia"/>
        </w:rPr>
        <w:t>简介</w:t>
      </w:r>
      <w:bookmarkEnd w:id="1"/>
    </w:p>
    <w:p w:rsidR="005934F0" w:rsidRDefault="00C30DFC" w:rsidP="00552EB2">
      <w:pPr>
        <w:spacing w:line="360" w:lineRule="auto"/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  <w:r w:rsidRPr="00552EB2">
        <w:rPr>
          <w:rFonts w:asciiTheme="minorEastAsia" w:hAnsiTheme="minorEastAsia"/>
          <w:color w:val="000000"/>
          <w:sz w:val="24"/>
          <w:szCs w:val="24"/>
        </w:rPr>
        <w:t>具有高级服务的 Microsoft SQL Server 2008 Express 是 SQL Server Express 数据平台的一款免费、易用的版本，它包括高级图形管理工具，而且，对于报表制作以及基于文本的高级搜索，都提供了强大功能。此版本提供了强大而可靠的数据管理工具，它功能丰富，能够保护数据并提高性能。</w:t>
      </w:r>
    </w:p>
    <w:p w:rsidR="0035236A" w:rsidRPr="00552EB2" w:rsidRDefault="0035236A" w:rsidP="00552EB2">
      <w:pPr>
        <w:spacing w:line="360" w:lineRule="auto"/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</w:p>
    <w:p w:rsidR="005934F0" w:rsidRPr="007A690F" w:rsidRDefault="005934F0" w:rsidP="007A690F">
      <w:pPr>
        <w:spacing w:line="360" w:lineRule="auto"/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  <w:r w:rsidRPr="007A690F">
        <w:rPr>
          <w:rFonts w:asciiTheme="minorEastAsia" w:hAnsiTheme="minorEastAsia"/>
          <w:color w:val="000000"/>
          <w:sz w:val="24"/>
          <w:szCs w:val="24"/>
        </w:rPr>
        <w:t>SQL Server Express 使用与其他 SQL Server 200</w:t>
      </w:r>
      <w:r w:rsidR="00217BFC">
        <w:rPr>
          <w:rFonts w:asciiTheme="minorEastAsia" w:hAnsiTheme="minorEastAsia" w:hint="eastAsia"/>
          <w:color w:val="000000"/>
          <w:sz w:val="24"/>
          <w:szCs w:val="24"/>
        </w:rPr>
        <w:t>8</w:t>
      </w:r>
      <w:r w:rsidRPr="007A690F">
        <w:rPr>
          <w:rFonts w:asciiTheme="minorEastAsia" w:hAnsiTheme="minorEastAsia"/>
          <w:color w:val="000000"/>
          <w:sz w:val="24"/>
          <w:szCs w:val="24"/>
        </w:rPr>
        <w:t xml:space="preserve"> 版本同样可靠的、高性能的数据库引擎，也使用相同的数据访问 API（如 ADO.NET、SQL Native Client 和 T-SQL）。事实上，它与其他 SQL Server 200</w:t>
      </w:r>
      <w:r w:rsidR="008F5693">
        <w:rPr>
          <w:rFonts w:asciiTheme="minorEastAsia" w:hAnsiTheme="minorEastAsia" w:hint="eastAsia"/>
          <w:color w:val="000000"/>
          <w:sz w:val="24"/>
          <w:szCs w:val="24"/>
        </w:rPr>
        <w:t>8</w:t>
      </w:r>
      <w:r w:rsidRPr="007A690F">
        <w:rPr>
          <w:rFonts w:asciiTheme="minorEastAsia" w:hAnsiTheme="minorEastAsia"/>
          <w:color w:val="000000"/>
          <w:sz w:val="24"/>
          <w:szCs w:val="24"/>
        </w:rPr>
        <w:t xml:space="preserve"> 版本的不同仅体现在以下方面：</w:t>
      </w:r>
    </w:p>
    <w:p w:rsidR="00A96C74" w:rsidRPr="007A690F" w:rsidRDefault="00EF71B0" w:rsidP="00A96C74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7A690F">
        <w:rPr>
          <w:rFonts w:ascii="Segoe UI"/>
          <w:color w:val="000000"/>
          <w:sz w:val="24"/>
          <w:szCs w:val="24"/>
        </w:rPr>
        <w:t>默认情况下</w:t>
      </w:r>
      <w:r w:rsidRPr="007A690F">
        <w:rPr>
          <w:rFonts w:ascii="Segoe UI" w:hint="eastAsia"/>
          <w:color w:val="000000"/>
          <w:sz w:val="24"/>
          <w:szCs w:val="24"/>
        </w:rPr>
        <w:t>，</w:t>
      </w:r>
      <w:r w:rsidR="00A96C74" w:rsidRPr="007A690F">
        <w:rPr>
          <w:rFonts w:asciiTheme="minorEastAsia" w:hAnsiTheme="minorEastAsia" w:hint="eastAsia"/>
          <w:sz w:val="24"/>
          <w:szCs w:val="24"/>
        </w:rPr>
        <w:t>仅允许本地连接。</w:t>
      </w:r>
    </w:p>
    <w:p w:rsidR="00A96C74" w:rsidRPr="007A690F" w:rsidRDefault="00A96C74" w:rsidP="00A96C74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7A690F">
        <w:rPr>
          <w:rFonts w:asciiTheme="minorEastAsia" w:hAnsiTheme="minorEastAsia" w:hint="eastAsia"/>
          <w:sz w:val="24"/>
          <w:szCs w:val="24"/>
        </w:rPr>
        <w:t>数据库文件的最大尺寸为</w:t>
      </w:r>
      <w:r w:rsidRPr="007A690F">
        <w:rPr>
          <w:rFonts w:asciiTheme="minorEastAsia" w:hAnsiTheme="minorEastAsia"/>
          <w:sz w:val="24"/>
          <w:szCs w:val="24"/>
        </w:rPr>
        <w:t>4GB</w:t>
      </w:r>
      <w:r w:rsidRPr="007A690F">
        <w:rPr>
          <w:rFonts w:asciiTheme="minorEastAsia" w:hAnsiTheme="minorEastAsia" w:hint="eastAsia"/>
          <w:sz w:val="24"/>
          <w:szCs w:val="24"/>
        </w:rPr>
        <w:t>，此限制只对数据文件（后缀名为</w:t>
      </w:r>
      <w:r w:rsidRPr="007A690F">
        <w:rPr>
          <w:rFonts w:asciiTheme="minorEastAsia" w:hAnsiTheme="minorEastAsia"/>
          <w:sz w:val="24"/>
          <w:szCs w:val="24"/>
        </w:rPr>
        <w:t> mdf</w:t>
      </w:r>
      <w:r w:rsidRPr="007A690F">
        <w:rPr>
          <w:rFonts w:asciiTheme="minorEastAsia" w:hAnsiTheme="minorEastAsia" w:hint="eastAsia"/>
          <w:sz w:val="24"/>
          <w:szCs w:val="24"/>
        </w:rPr>
        <w:t>），日志文件（后缀名为</w:t>
      </w:r>
      <w:r w:rsidRPr="007A690F">
        <w:rPr>
          <w:rFonts w:asciiTheme="minorEastAsia" w:hAnsiTheme="minorEastAsia"/>
          <w:sz w:val="24"/>
          <w:szCs w:val="24"/>
        </w:rPr>
        <w:t> ldf</w:t>
      </w:r>
      <w:r w:rsidRPr="007A690F">
        <w:rPr>
          <w:rFonts w:asciiTheme="minorEastAsia" w:hAnsiTheme="minorEastAsia" w:hint="eastAsia"/>
          <w:sz w:val="24"/>
          <w:szCs w:val="24"/>
        </w:rPr>
        <w:t>）不受此限。</w:t>
      </w:r>
    </w:p>
    <w:p w:rsidR="00A96C74" w:rsidRPr="007A690F" w:rsidRDefault="00A96C74" w:rsidP="00A96C74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7A690F">
        <w:rPr>
          <w:rFonts w:asciiTheme="minorEastAsia" w:hAnsiTheme="minorEastAsia" w:hint="eastAsia"/>
          <w:sz w:val="24"/>
          <w:szCs w:val="24"/>
        </w:rPr>
        <w:t>只使用一个</w:t>
      </w:r>
      <w:r w:rsidRPr="007A690F">
        <w:rPr>
          <w:rFonts w:asciiTheme="minorEastAsia" w:hAnsiTheme="minorEastAsia"/>
          <w:sz w:val="24"/>
          <w:szCs w:val="24"/>
        </w:rPr>
        <w:t>CPU</w:t>
      </w:r>
      <w:r w:rsidRPr="007A690F">
        <w:rPr>
          <w:rFonts w:asciiTheme="minorEastAsia" w:hAnsiTheme="minorEastAsia" w:hint="eastAsia"/>
          <w:sz w:val="24"/>
          <w:szCs w:val="24"/>
        </w:rPr>
        <w:t>来运算，不能充分利用多</w:t>
      </w:r>
      <w:r w:rsidRPr="007A690F">
        <w:rPr>
          <w:rFonts w:asciiTheme="minorEastAsia" w:hAnsiTheme="minorEastAsia"/>
          <w:sz w:val="24"/>
          <w:szCs w:val="24"/>
        </w:rPr>
        <w:t>CPU</w:t>
      </w:r>
      <w:r w:rsidRPr="007A690F">
        <w:rPr>
          <w:rFonts w:asciiTheme="minorEastAsia" w:hAnsiTheme="minorEastAsia" w:hint="eastAsia"/>
          <w:sz w:val="24"/>
          <w:szCs w:val="24"/>
        </w:rPr>
        <w:t>服务器的性能。</w:t>
      </w:r>
    </w:p>
    <w:p w:rsidR="00A96C74" w:rsidRPr="007A690F" w:rsidRDefault="00A96C74" w:rsidP="00A96C74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7A690F">
        <w:rPr>
          <w:rFonts w:asciiTheme="minorEastAsia" w:hAnsiTheme="minorEastAsia" w:hint="eastAsia"/>
          <w:sz w:val="24"/>
          <w:szCs w:val="24"/>
        </w:rPr>
        <w:t>可使用的</w:t>
      </w:r>
      <w:r w:rsidRPr="007A690F">
        <w:rPr>
          <w:rFonts w:asciiTheme="minorEastAsia" w:hAnsiTheme="minorEastAsia"/>
          <w:sz w:val="24"/>
          <w:szCs w:val="24"/>
        </w:rPr>
        <w:t>RAM</w:t>
      </w:r>
      <w:r w:rsidRPr="007A690F">
        <w:rPr>
          <w:rFonts w:asciiTheme="minorEastAsia" w:hAnsiTheme="minorEastAsia" w:hint="eastAsia"/>
          <w:sz w:val="24"/>
          <w:szCs w:val="24"/>
        </w:rPr>
        <w:t>最高只有</w:t>
      </w:r>
      <w:r w:rsidRPr="007A690F">
        <w:rPr>
          <w:rFonts w:asciiTheme="minorEastAsia" w:hAnsiTheme="minorEastAsia"/>
          <w:sz w:val="24"/>
          <w:szCs w:val="24"/>
        </w:rPr>
        <w:t>1GB</w:t>
      </w:r>
      <w:r w:rsidRPr="007A690F">
        <w:rPr>
          <w:rFonts w:asciiTheme="minorEastAsia" w:hAnsiTheme="minorEastAsia" w:hint="eastAsia"/>
          <w:sz w:val="24"/>
          <w:szCs w:val="24"/>
        </w:rPr>
        <w:t>。</w:t>
      </w:r>
    </w:p>
    <w:p w:rsidR="00A96C74" w:rsidRPr="007A690F" w:rsidRDefault="00A96C74" w:rsidP="00A96C74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7A690F">
        <w:rPr>
          <w:rFonts w:asciiTheme="minorEastAsia" w:hAnsiTheme="minorEastAsia" w:hint="eastAsia"/>
          <w:sz w:val="24"/>
          <w:szCs w:val="24"/>
        </w:rPr>
        <w:t>没有</w:t>
      </w:r>
      <w:r w:rsidRPr="007A690F">
        <w:rPr>
          <w:rFonts w:asciiTheme="minorEastAsia" w:hAnsiTheme="minorEastAsia"/>
          <w:sz w:val="24"/>
          <w:szCs w:val="24"/>
        </w:rPr>
        <w:t> SQL Agent</w:t>
      </w:r>
      <w:r w:rsidRPr="007A690F">
        <w:rPr>
          <w:rFonts w:asciiTheme="minorEastAsia" w:hAnsiTheme="minorEastAsia" w:hint="eastAsia"/>
          <w:sz w:val="24"/>
          <w:szCs w:val="24"/>
        </w:rPr>
        <w:t>，若要做作业必须自己编写。</w:t>
      </w:r>
    </w:p>
    <w:p w:rsidR="00A96C74" w:rsidRPr="00A96C74" w:rsidRDefault="006139B1" w:rsidP="00A96C74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7A690F">
        <w:rPr>
          <w:rFonts w:ascii="Segoe UI"/>
          <w:color w:val="000000"/>
          <w:sz w:val="24"/>
          <w:szCs w:val="24"/>
        </w:rPr>
        <w:t xml:space="preserve">SQL Server Express </w:t>
      </w:r>
      <w:r w:rsidRPr="007A690F">
        <w:rPr>
          <w:rFonts w:ascii="Segoe UI"/>
          <w:color w:val="000000"/>
          <w:sz w:val="24"/>
          <w:szCs w:val="24"/>
        </w:rPr>
        <w:t>支持订阅合并发布、快照发布和事务性发布，但不允许自己发布。</w:t>
      </w:r>
    </w:p>
    <w:p w:rsidR="005934F0" w:rsidRPr="00F75116" w:rsidRDefault="005934F0" w:rsidP="00F75116">
      <w:pPr>
        <w:autoSpaceDN w:val="0"/>
        <w:spacing w:before="100" w:beforeAutospacing="1" w:after="100" w:afterAutospacing="1" w:line="360" w:lineRule="auto"/>
        <w:ind w:firstLineChars="200" w:firstLine="480"/>
        <w:rPr>
          <w:rFonts w:ascii="Segoe UI"/>
          <w:color w:val="000000"/>
          <w:sz w:val="24"/>
          <w:szCs w:val="24"/>
        </w:rPr>
      </w:pPr>
      <w:r w:rsidRPr="00F75116">
        <w:rPr>
          <w:rFonts w:ascii="Segoe UI"/>
          <w:color w:val="000000"/>
          <w:sz w:val="24"/>
          <w:szCs w:val="24"/>
        </w:rPr>
        <w:t xml:space="preserve">SQL </w:t>
      </w:r>
      <w:r w:rsidRPr="00F75116">
        <w:rPr>
          <w:rFonts w:ascii="Segoe UI"/>
          <w:color w:val="000000"/>
          <w:sz w:val="24"/>
          <w:szCs w:val="24"/>
        </w:rPr>
        <w:t>引擎支持</w:t>
      </w:r>
      <w:r w:rsidRPr="00F75116">
        <w:rPr>
          <w:rFonts w:ascii="Segoe UI"/>
          <w:color w:val="000000"/>
          <w:sz w:val="24"/>
          <w:szCs w:val="24"/>
        </w:rPr>
        <w:t xml:space="preserve"> 1 </w:t>
      </w:r>
      <w:r w:rsidRPr="00F75116">
        <w:rPr>
          <w:rFonts w:ascii="Segoe UI"/>
          <w:color w:val="000000"/>
          <w:sz w:val="24"/>
          <w:szCs w:val="24"/>
        </w:rPr>
        <w:t>个</w:t>
      </w:r>
      <w:r w:rsidRPr="00F75116">
        <w:rPr>
          <w:rFonts w:ascii="Segoe UI"/>
          <w:color w:val="000000"/>
          <w:sz w:val="24"/>
          <w:szCs w:val="24"/>
        </w:rPr>
        <w:t xml:space="preserve"> CPU</w:t>
      </w:r>
      <w:r w:rsidRPr="00F75116">
        <w:rPr>
          <w:rFonts w:ascii="Segoe UI"/>
          <w:color w:val="000000"/>
          <w:sz w:val="24"/>
          <w:szCs w:val="24"/>
        </w:rPr>
        <w:t>、</w:t>
      </w:r>
      <w:r w:rsidRPr="00F75116">
        <w:rPr>
          <w:rFonts w:ascii="Segoe UI"/>
          <w:color w:val="000000"/>
          <w:sz w:val="24"/>
          <w:szCs w:val="24"/>
        </w:rPr>
        <w:t xml:space="preserve"> 1 GB RAM </w:t>
      </w:r>
      <w:r w:rsidRPr="00F75116">
        <w:rPr>
          <w:rFonts w:ascii="Segoe UI"/>
          <w:color w:val="000000"/>
          <w:sz w:val="24"/>
          <w:szCs w:val="24"/>
        </w:rPr>
        <w:t>和</w:t>
      </w:r>
      <w:r w:rsidRPr="00F75116">
        <w:rPr>
          <w:rFonts w:ascii="Segoe UI"/>
          <w:color w:val="000000"/>
          <w:sz w:val="24"/>
          <w:szCs w:val="24"/>
        </w:rPr>
        <w:t xml:space="preserve"> 4 GB </w:t>
      </w:r>
      <w:r w:rsidRPr="00F75116">
        <w:rPr>
          <w:rFonts w:ascii="Segoe UI"/>
          <w:color w:val="000000"/>
          <w:sz w:val="24"/>
          <w:szCs w:val="24"/>
        </w:rPr>
        <w:t>的数据库大小。此机制允许通过定义适当的断点来轻松区别于其他</w:t>
      </w:r>
      <w:r w:rsidR="00866179">
        <w:rPr>
          <w:rFonts w:ascii="Segoe UI"/>
          <w:color w:val="000000"/>
          <w:sz w:val="24"/>
          <w:szCs w:val="24"/>
        </w:rPr>
        <w:t xml:space="preserve"> SQL Server 200</w:t>
      </w:r>
      <w:r w:rsidR="00866179">
        <w:rPr>
          <w:rFonts w:ascii="Segoe UI" w:hint="eastAsia"/>
          <w:color w:val="000000"/>
          <w:sz w:val="24"/>
          <w:szCs w:val="24"/>
        </w:rPr>
        <w:t>8</w:t>
      </w:r>
      <w:r w:rsidRPr="00F75116">
        <w:rPr>
          <w:rFonts w:ascii="Segoe UI"/>
          <w:color w:val="000000"/>
          <w:sz w:val="24"/>
          <w:szCs w:val="24"/>
        </w:rPr>
        <w:t xml:space="preserve"> </w:t>
      </w:r>
      <w:r w:rsidRPr="00F75116">
        <w:rPr>
          <w:rFonts w:ascii="Segoe UI"/>
          <w:color w:val="000000"/>
          <w:sz w:val="24"/>
          <w:szCs w:val="24"/>
        </w:rPr>
        <w:t>版本。另外，没有</w:t>
      </w:r>
      <w:r w:rsidRPr="00F75116">
        <w:rPr>
          <w:rFonts w:ascii="Segoe UI"/>
          <w:color w:val="000000"/>
          <w:sz w:val="24"/>
          <w:szCs w:val="24"/>
        </w:rPr>
        <w:lastRenderedPageBreak/>
        <w:t>工作负荷中止值，并且引擎的执行方式与其他版本相同。对可以附着到</w:t>
      </w:r>
      <w:r w:rsidRPr="00F75116">
        <w:rPr>
          <w:rFonts w:ascii="Segoe UI"/>
          <w:color w:val="000000"/>
          <w:sz w:val="24"/>
          <w:szCs w:val="24"/>
        </w:rPr>
        <w:t xml:space="preserve"> SQL Server Express </w:t>
      </w:r>
      <w:r w:rsidRPr="00F75116">
        <w:rPr>
          <w:rFonts w:ascii="Segoe UI"/>
          <w:color w:val="000000"/>
          <w:sz w:val="24"/>
          <w:szCs w:val="24"/>
        </w:rPr>
        <w:t>的用户数没有硬编码限制，但其</w:t>
      </w:r>
      <w:r w:rsidRPr="00F75116">
        <w:rPr>
          <w:rFonts w:ascii="Segoe UI"/>
          <w:color w:val="000000"/>
          <w:sz w:val="24"/>
          <w:szCs w:val="24"/>
        </w:rPr>
        <w:t xml:space="preserve"> CPU </w:t>
      </w:r>
      <w:r w:rsidRPr="00F75116">
        <w:rPr>
          <w:rFonts w:ascii="Segoe UI"/>
          <w:color w:val="000000"/>
          <w:sz w:val="24"/>
          <w:szCs w:val="24"/>
        </w:rPr>
        <w:t>和内存限制实际上限制可以从</w:t>
      </w:r>
      <w:r w:rsidRPr="00F75116">
        <w:rPr>
          <w:rFonts w:ascii="Segoe UI"/>
          <w:color w:val="000000"/>
          <w:sz w:val="24"/>
          <w:szCs w:val="24"/>
        </w:rPr>
        <w:t xml:space="preserve"> SQL Server Express </w:t>
      </w:r>
      <w:r w:rsidRPr="00F75116">
        <w:rPr>
          <w:rFonts w:ascii="Segoe UI"/>
          <w:color w:val="000000"/>
          <w:sz w:val="24"/>
          <w:szCs w:val="24"/>
        </w:rPr>
        <w:t>数据库获取可接受响应次数的用户数。</w:t>
      </w:r>
    </w:p>
    <w:p w:rsidR="005934F0" w:rsidRPr="00F75116" w:rsidRDefault="005934F0" w:rsidP="00F75116">
      <w:pPr>
        <w:autoSpaceDN w:val="0"/>
        <w:spacing w:before="100" w:beforeAutospacing="1" w:after="100" w:afterAutospacing="1" w:line="360" w:lineRule="auto"/>
        <w:ind w:firstLineChars="200" w:firstLine="480"/>
        <w:rPr>
          <w:rFonts w:ascii="Segoe UI"/>
          <w:color w:val="000000"/>
          <w:sz w:val="24"/>
          <w:szCs w:val="24"/>
        </w:rPr>
      </w:pPr>
      <w:r w:rsidRPr="00F75116">
        <w:rPr>
          <w:rFonts w:ascii="Segoe UI"/>
          <w:color w:val="000000"/>
          <w:sz w:val="24"/>
          <w:szCs w:val="24"/>
        </w:rPr>
        <w:t xml:space="preserve">SQL Server Express </w:t>
      </w:r>
      <w:r w:rsidRPr="00F75116">
        <w:rPr>
          <w:rFonts w:ascii="Segoe UI"/>
          <w:color w:val="000000"/>
          <w:sz w:val="24"/>
          <w:szCs w:val="24"/>
        </w:rPr>
        <w:t>可以安装并运行在多处理器计算机上，但是不论何时，只使用一个</w:t>
      </w:r>
      <w:r w:rsidRPr="00F75116">
        <w:rPr>
          <w:rFonts w:ascii="Segoe UI"/>
          <w:color w:val="000000"/>
          <w:sz w:val="24"/>
          <w:szCs w:val="24"/>
        </w:rPr>
        <w:t xml:space="preserve"> CPU</w:t>
      </w:r>
      <w:r w:rsidRPr="00F75116">
        <w:rPr>
          <w:rFonts w:ascii="Segoe UI"/>
          <w:color w:val="000000"/>
          <w:sz w:val="24"/>
          <w:szCs w:val="24"/>
        </w:rPr>
        <w:t>。在内部，引擎将用户调度程序线程数限制为</w:t>
      </w:r>
      <w:r w:rsidRPr="00F75116">
        <w:rPr>
          <w:rFonts w:ascii="Segoe UI"/>
          <w:color w:val="000000"/>
          <w:sz w:val="24"/>
          <w:szCs w:val="24"/>
        </w:rPr>
        <w:t xml:space="preserve"> 1</w:t>
      </w:r>
      <w:r w:rsidRPr="00F75116">
        <w:rPr>
          <w:rFonts w:ascii="Segoe UI"/>
          <w:color w:val="000000"/>
          <w:sz w:val="24"/>
          <w:szCs w:val="24"/>
        </w:rPr>
        <w:t>，这样一次只使用</w:t>
      </w:r>
      <w:r w:rsidRPr="00F75116">
        <w:rPr>
          <w:rFonts w:ascii="Segoe UI"/>
          <w:color w:val="000000"/>
          <w:sz w:val="24"/>
          <w:szCs w:val="24"/>
        </w:rPr>
        <w:t xml:space="preserve"> 1 </w:t>
      </w:r>
      <w:r w:rsidRPr="00F75116">
        <w:rPr>
          <w:rFonts w:ascii="Segoe UI"/>
          <w:color w:val="000000"/>
          <w:sz w:val="24"/>
          <w:szCs w:val="24"/>
        </w:rPr>
        <w:t>个</w:t>
      </w:r>
      <w:r w:rsidRPr="00F75116">
        <w:rPr>
          <w:rFonts w:ascii="Segoe UI"/>
          <w:color w:val="000000"/>
          <w:sz w:val="24"/>
          <w:szCs w:val="24"/>
        </w:rPr>
        <w:t xml:space="preserve"> CPU</w:t>
      </w:r>
      <w:r w:rsidRPr="00F75116">
        <w:rPr>
          <w:rFonts w:ascii="Segoe UI"/>
          <w:color w:val="000000"/>
          <w:sz w:val="24"/>
          <w:szCs w:val="24"/>
        </w:rPr>
        <w:t>。因为一次只能使用一个</w:t>
      </w:r>
      <w:r w:rsidRPr="00F75116">
        <w:rPr>
          <w:rFonts w:ascii="Segoe UI"/>
          <w:color w:val="000000"/>
          <w:sz w:val="24"/>
          <w:szCs w:val="24"/>
        </w:rPr>
        <w:t xml:space="preserve"> CPU</w:t>
      </w:r>
      <w:r w:rsidRPr="00F75116">
        <w:rPr>
          <w:rFonts w:ascii="Segoe UI"/>
          <w:color w:val="000000"/>
          <w:sz w:val="24"/>
          <w:szCs w:val="24"/>
        </w:rPr>
        <w:t>，所以不支持执行诸如并行查询这样的功能。</w:t>
      </w:r>
    </w:p>
    <w:p w:rsidR="005934F0" w:rsidRPr="00F75116" w:rsidRDefault="005934F0" w:rsidP="00F75116">
      <w:pPr>
        <w:autoSpaceDN w:val="0"/>
        <w:spacing w:before="100" w:beforeAutospacing="1" w:after="100" w:afterAutospacing="1" w:line="360" w:lineRule="auto"/>
        <w:ind w:firstLineChars="200" w:firstLine="480"/>
        <w:rPr>
          <w:rFonts w:ascii="Segoe UI"/>
          <w:color w:val="000000"/>
          <w:sz w:val="24"/>
          <w:szCs w:val="24"/>
        </w:rPr>
      </w:pPr>
      <w:r w:rsidRPr="00F75116">
        <w:rPr>
          <w:rFonts w:ascii="Segoe UI"/>
          <w:color w:val="000000"/>
          <w:sz w:val="24"/>
          <w:szCs w:val="24"/>
        </w:rPr>
        <w:t xml:space="preserve">1 GB RAM </w:t>
      </w:r>
      <w:r w:rsidRPr="00F75116">
        <w:rPr>
          <w:rFonts w:ascii="Segoe UI"/>
          <w:color w:val="000000"/>
          <w:sz w:val="24"/>
          <w:szCs w:val="24"/>
        </w:rPr>
        <w:t>限制是对缓存池的内存限制。缓存池用于存储数据页和其他信息。但是，跟踪连接、锁等所需的内存不计入缓存池限制。因此，服务器使用的总内存有可能大于</w:t>
      </w:r>
      <w:r w:rsidRPr="00F75116">
        <w:rPr>
          <w:rFonts w:ascii="Segoe UI"/>
          <w:color w:val="000000"/>
          <w:sz w:val="24"/>
          <w:szCs w:val="24"/>
        </w:rPr>
        <w:t xml:space="preserve"> 1 GB</w:t>
      </w:r>
      <w:r w:rsidRPr="00F75116">
        <w:rPr>
          <w:rFonts w:ascii="Segoe UI"/>
          <w:color w:val="000000"/>
          <w:sz w:val="24"/>
          <w:szCs w:val="24"/>
        </w:rPr>
        <w:t>，但用于缓存池的内存绝不会超过</w:t>
      </w:r>
      <w:r w:rsidRPr="00F75116">
        <w:rPr>
          <w:rFonts w:ascii="Segoe UI"/>
          <w:color w:val="000000"/>
          <w:sz w:val="24"/>
          <w:szCs w:val="24"/>
        </w:rPr>
        <w:t xml:space="preserve"> 1 GB</w:t>
      </w:r>
      <w:r w:rsidRPr="00F75116">
        <w:rPr>
          <w:rFonts w:ascii="Segoe UI"/>
          <w:color w:val="000000"/>
          <w:sz w:val="24"/>
          <w:szCs w:val="24"/>
        </w:rPr>
        <w:t>。不支持或不需要地址窗口化扩展插件</w:t>
      </w:r>
      <w:r w:rsidRPr="00F75116">
        <w:rPr>
          <w:rFonts w:ascii="Segoe UI"/>
          <w:color w:val="000000"/>
          <w:sz w:val="24"/>
          <w:szCs w:val="24"/>
        </w:rPr>
        <w:t xml:space="preserve"> (AWE) </w:t>
      </w:r>
      <w:r w:rsidRPr="00F75116">
        <w:rPr>
          <w:rFonts w:ascii="Segoe UI"/>
          <w:color w:val="000000"/>
          <w:sz w:val="24"/>
          <w:szCs w:val="24"/>
        </w:rPr>
        <w:t>或</w:t>
      </w:r>
      <w:r w:rsidRPr="00F75116">
        <w:rPr>
          <w:rFonts w:ascii="Segoe UI"/>
          <w:color w:val="000000"/>
          <w:sz w:val="24"/>
          <w:szCs w:val="24"/>
        </w:rPr>
        <w:t xml:space="preserve"> 3 GB </w:t>
      </w:r>
      <w:r w:rsidRPr="00F75116">
        <w:rPr>
          <w:rFonts w:ascii="Segoe UI"/>
          <w:color w:val="000000"/>
          <w:sz w:val="24"/>
          <w:szCs w:val="24"/>
        </w:rPr>
        <w:t>数据访问。</w:t>
      </w:r>
    </w:p>
    <w:p w:rsidR="005934F0" w:rsidRPr="00F75116" w:rsidRDefault="005934F0" w:rsidP="00F75116">
      <w:pPr>
        <w:autoSpaceDN w:val="0"/>
        <w:spacing w:before="100" w:beforeAutospacing="1" w:after="100" w:afterAutospacing="1" w:line="360" w:lineRule="auto"/>
        <w:ind w:firstLineChars="200" w:firstLine="480"/>
        <w:rPr>
          <w:rFonts w:ascii="Segoe UI"/>
          <w:color w:val="000000"/>
          <w:sz w:val="24"/>
          <w:szCs w:val="24"/>
        </w:rPr>
      </w:pPr>
      <w:r w:rsidRPr="00F75116">
        <w:rPr>
          <w:rFonts w:ascii="Segoe UI"/>
          <w:color w:val="000000"/>
          <w:sz w:val="24"/>
          <w:szCs w:val="24"/>
        </w:rPr>
        <w:t xml:space="preserve">4 GB </w:t>
      </w:r>
      <w:r w:rsidRPr="00F75116">
        <w:rPr>
          <w:rFonts w:ascii="Segoe UI"/>
          <w:color w:val="000000"/>
          <w:sz w:val="24"/>
          <w:szCs w:val="24"/>
        </w:rPr>
        <w:t>数据库大小限制仅适用于数据文件，而不适用于日志文件。但是，不限制可以附着到服务器的数据库数。</w:t>
      </w:r>
      <w:r w:rsidRPr="00F75116">
        <w:rPr>
          <w:rFonts w:ascii="Segoe UI"/>
          <w:color w:val="000000"/>
          <w:sz w:val="24"/>
          <w:szCs w:val="24"/>
        </w:rPr>
        <w:t xml:space="preserve">SQL Server Express </w:t>
      </w:r>
      <w:r w:rsidRPr="00F75116">
        <w:rPr>
          <w:rFonts w:ascii="Segoe UI"/>
          <w:color w:val="000000"/>
          <w:sz w:val="24"/>
          <w:szCs w:val="24"/>
        </w:rPr>
        <w:t>的启动略有变化。用户数据库不会自动启动，分布式事务处理协调器也不会自动初始化。虽然对于用户体验而言，除了启动速度更快之外，感觉不出什么变化。仍建议要使用</w:t>
      </w:r>
      <w:r w:rsidRPr="00F75116">
        <w:rPr>
          <w:rFonts w:ascii="Segoe UI"/>
          <w:color w:val="000000"/>
          <w:sz w:val="24"/>
          <w:szCs w:val="24"/>
        </w:rPr>
        <w:t xml:space="preserve"> SQL Server Express </w:t>
      </w:r>
      <w:r w:rsidRPr="00F75116">
        <w:rPr>
          <w:rFonts w:ascii="Segoe UI"/>
          <w:color w:val="000000"/>
          <w:sz w:val="24"/>
          <w:szCs w:val="24"/>
        </w:rPr>
        <w:t>的编程人员在设计自己的应用程序时，牢记这些变化。</w:t>
      </w:r>
    </w:p>
    <w:p w:rsidR="000F712E" w:rsidRPr="00F75116" w:rsidRDefault="000F712E" w:rsidP="00F75116">
      <w:pPr>
        <w:autoSpaceDN w:val="0"/>
        <w:spacing w:before="100" w:beforeAutospacing="1" w:after="100" w:afterAutospacing="1" w:line="360" w:lineRule="auto"/>
        <w:ind w:firstLineChars="200" w:firstLine="480"/>
        <w:rPr>
          <w:rFonts w:ascii="Segoe UI"/>
          <w:color w:val="000000"/>
          <w:sz w:val="24"/>
          <w:szCs w:val="24"/>
        </w:rPr>
      </w:pPr>
      <w:r w:rsidRPr="00F75116">
        <w:rPr>
          <w:rFonts w:ascii="Segoe UI"/>
          <w:color w:val="000000"/>
          <w:sz w:val="24"/>
          <w:szCs w:val="24"/>
        </w:rPr>
        <w:t>用户通过复制可以使用</w:t>
      </w:r>
      <w:r w:rsidRPr="00F75116">
        <w:rPr>
          <w:rFonts w:ascii="Segoe UI"/>
          <w:color w:val="000000"/>
          <w:sz w:val="24"/>
          <w:szCs w:val="24"/>
        </w:rPr>
        <w:t>“</w:t>
      </w:r>
      <w:r w:rsidRPr="00F75116">
        <w:rPr>
          <w:rFonts w:ascii="Segoe UI"/>
          <w:color w:val="000000"/>
          <w:sz w:val="24"/>
          <w:szCs w:val="24"/>
        </w:rPr>
        <w:t>发布服务器</w:t>
      </w:r>
      <w:r w:rsidRPr="00F75116">
        <w:rPr>
          <w:rFonts w:ascii="Segoe UI"/>
          <w:color w:val="000000"/>
          <w:sz w:val="24"/>
          <w:szCs w:val="24"/>
        </w:rPr>
        <w:t xml:space="preserve"> - </w:t>
      </w:r>
      <w:r w:rsidRPr="00F75116">
        <w:rPr>
          <w:rFonts w:ascii="Segoe UI"/>
          <w:color w:val="000000"/>
          <w:sz w:val="24"/>
          <w:szCs w:val="24"/>
        </w:rPr>
        <w:t>订阅服务器</w:t>
      </w:r>
      <w:r w:rsidRPr="00F75116">
        <w:rPr>
          <w:rFonts w:ascii="Segoe UI"/>
          <w:color w:val="000000"/>
          <w:sz w:val="24"/>
          <w:szCs w:val="24"/>
        </w:rPr>
        <w:t>”</w:t>
      </w:r>
      <w:r w:rsidRPr="00F75116">
        <w:rPr>
          <w:rFonts w:ascii="Segoe UI"/>
          <w:color w:val="000000"/>
          <w:sz w:val="24"/>
          <w:szCs w:val="24"/>
        </w:rPr>
        <w:t>模式以用户定义的间隔保持多个站点的数据副本同步。</w:t>
      </w:r>
      <w:r w:rsidRPr="00F75116">
        <w:rPr>
          <w:rFonts w:ascii="Segoe UI"/>
          <w:color w:val="000000"/>
          <w:sz w:val="24"/>
          <w:szCs w:val="24"/>
        </w:rPr>
        <w:t xml:space="preserve">SQL Server Express </w:t>
      </w:r>
      <w:r w:rsidRPr="00F75116">
        <w:rPr>
          <w:rFonts w:ascii="Segoe UI"/>
          <w:color w:val="000000"/>
          <w:sz w:val="24"/>
          <w:szCs w:val="24"/>
        </w:rPr>
        <w:t>支持订阅合并发布、快照发布和事务性发布，但不允许自己发布。在</w:t>
      </w:r>
      <w:r w:rsidRPr="00F75116">
        <w:rPr>
          <w:rFonts w:ascii="Segoe UI"/>
          <w:color w:val="000000"/>
          <w:sz w:val="24"/>
          <w:szCs w:val="24"/>
        </w:rPr>
        <w:t xml:space="preserve"> SQL Server Express </w:t>
      </w:r>
      <w:r w:rsidRPr="00F75116">
        <w:rPr>
          <w:rFonts w:ascii="Segoe UI"/>
          <w:color w:val="000000"/>
          <w:sz w:val="24"/>
          <w:szCs w:val="24"/>
        </w:rPr>
        <w:t>中，复制订阅完全正常运行。但是，因为</w:t>
      </w:r>
      <w:r w:rsidRPr="00F75116">
        <w:rPr>
          <w:rFonts w:ascii="Segoe UI"/>
          <w:color w:val="000000"/>
          <w:sz w:val="24"/>
          <w:szCs w:val="24"/>
        </w:rPr>
        <w:t xml:space="preserve"> SQL Server Express </w:t>
      </w:r>
      <w:r w:rsidRPr="00F75116">
        <w:rPr>
          <w:rFonts w:ascii="Segoe UI"/>
          <w:color w:val="000000"/>
          <w:sz w:val="24"/>
          <w:szCs w:val="24"/>
        </w:rPr>
        <w:t>不附带</w:t>
      </w:r>
      <w:r w:rsidRPr="00F75116">
        <w:rPr>
          <w:rFonts w:ascii="Segoe UI"/>
          <w:color w:val="000000"/>
          <w:sz w:val="24"/>
          <w:szCs w:val="24"/>
        </w:rPr>
        <w:t xml:space="preserve"> SQL </w:t>
      </w:r>
      <w:r w:rsidRPr="00F75116">
        <w:rPr>
          <w:rFonts w:ascii="Segoe UI"/>
          <w:color w:val="000000"/>
          <w:sz w:val="24"/>
          <w:szCs w:val="24"/>
        </w:rPr>
        <w:t>代理，所以计划订阅比较困难。您可以通过以下方法同步</w:t>
      </w:r>
      <w:r w:rsidRPr="00F75116">
        <w:rPr>
          <w:rFonts w:ascii="Segoe UI"/>
          <w:color w:val="000000"/>
          <w:sz w:val="24"/>
          <w:szCs w:val="24"/>
        </w:rPr>
        <w:t xml:space="preserve"> SQL Server Express </w:t>
      </w:r>
      <w:r w:rsidRPr="00F75116">
        <w:rPr>
          <w:rFonts w:ascii="Segoe UI"/>
          <w:color w:val="000000"/>
          <w:sz w:val="24"/>
          <w:szCs w:val="24"/>
        </w:rPr>
        <w:t>订阅：使用复制管理</w:t>
      </w:r>
      <w:r w:rsidRPr="00F75116">
        <w:rPr>
          <w:rFonts w:ascii="Segoe UI"/>
          <w:color w:val="000000"/>
          <w:sz w:val="24"/>
          <w:szCs w:val="24"/>
        </w:rPr>
        <w:lastRenderedPageBreak/>
        <w:t>对象</w:t>
      </w:r>
      <w:r w:rsidRPr="00F75116">
        <w:rPr>
          <w:rFonts w:ascii="Segoe UI"/>
          <w:color w:val="000000"/>
          <w:sz w:val="24"/>
          <w:szCs w:val="24"/>
        </w:rPr>
        <w:t xml:space="preserve"> (RMO) </w:t>
      </w:r>
      <w:r w:rsidRPr="00F75116">
        <w:rPr>
          <w:rFonts w:ascii="Segoe UI"/>
          <w:color w:val="000000"/>
          <w:sz w:val="24"/>
          <w:szCs w:val="24"/>
        </w:rPr>
        <w:t>以编程方式同步。将</w:t>
      </w:r>
      <w:r w:rsidRPr="00F75116">
        <w:rPr>
          <w:rFonts w:ascii="Segoe UI"/>
          <w:color w:val="000000"/>
          <w:sz w:val="24"/>
          <w:szCs w:val="24"/>
        </w:rPr>
        <w:t xml:space="preserve"> Windows </w:t>
      </w:r>
      <w:r w:rsidRPr="00F75116">
        <w:rPr>
          <w:rFonts w:ascii="Segoe UI"/>
          <w:color w:val="000000"/>
          <w:sz w:val="24"/>
          <w:szCs w:val="24"/>
        </w:rPr>
        <w:t>同步管理器用于计划同步。</w:t>
      </w:r>
    </w:p>
    <w:p w:rsidR="00414CD2" w:rsidRDefault="00414CD2" w:rsidP="00F75116">
      <w:pPr>
        <w:pStyle w:val="1"/>
      </w:pPr>
      <w:bookmarkStart w:id="2" w:name="_Toc292438378"/>
      <w:r w:rsidRPr="00AD020E">
        <w:t>安装和部署</w:t>
      </w:r>
      <w:bookmarkEnd w:id="2"/>
    </w:p>
    <w:p w:rsidR="0013238D" w:rsidRPr="00FF08A3" w:rsidRDefault="0013238D" w:rsidP="0013238D">
      <w:pPr>
        <w:rPr>
          <w:sz w:val="24"/>
          <w:szCs w:val="24"/>
        </w:rPr>
      </w:pPr>
      <w:r w:rsidRPr="00FF08A3">
        <w:rPr>
          <w:rFonts w:hint="eastAsia"/>
          <w:sz w:val="24"/>
          <w:szCs w:val="24"/>
        </w:rPr>
        <w:t>注：此处只介绍数据库的安装及部署，对于</w:t>
      </w:r>
      <w:r w:rsidR="006D5897">
        <w:rPr>
          <w:rFonts w:hint="eastAsia"/>
          <w:sz w:val="24"/>
          <w:szCs w:val="24"/>
        </w:rPr>
        <w:t>L</w:t>
      </w:r>
      <w:r w:rsidRPr="00FF08A3">
        <w:rPr>
          <w:rFonts w:hint="eastAsia"/>
          <w:sz w:val="24"/>
          <w:szCs w:val="24"/>
        </w:rPr>
        <w:t>eagview</w:t>
      </w:r>
      <w:r w:rsidR="000002A9">
        <w:rPr>
          <w:rFonts w:hint="eastAsia"/>
          <w:sz w:val="24"/>
          <w:szCs w:val="24"/>
        </w:rPr>
        <w:t>系统</w:t>
      </w:r>
      <w:r w:rsidRPr="00FF08A3">
        <w:rPr>
          <w:rFonts w:hint="eastAsia"/>
          <w:sz w:val="24"/>
          <w:szCs w:val="24"/>
        </w:rPr>
        <w:t>的安装部署将被省略。</w:t>
      </w:r>
    </w:p>
    <w:p w:rsidR="00414CD2" w:rsidRDefault="002F3621" w:rsidP="00F75116">
      <w:pPr>
        <w:pStyle w:val="2"/>
      </w:pPr>
      <w:bookmarkStart w:id="3" w:name="_Toc292438379"/>
      <w:r>
        <w:rPr>
          <w:rFonts w:hint="eastAsia"/>
        </w:rPr>
        <w:t>安装前准备</w:t>
      </w:r>
      <w:bookmarkEnd w:id="3"/>
    </w:p>
    <w:p w:rsidR="00B0119F" w:rsidRPr="00F75116" w:rsidRDefault="00B0119F" w:rsidP="00F75116">
      <w:pPr>
        <w:spacing w:line="360" w:lineRule="auto"/>
        <w:ind w:firstLineChars="200" w:firstLine="480"/>
        <w:rPr>
          <w:sz w:val="24"/>
          <w:szCs w:val="24"/>
        </w:rPr>
      </w:pPr>
      <w:r w:rsidRPr="00F75116">
        <w:rPr>
          <w:rFonts w:asciiTheme="minorEastAsia" w:hAnsiTheme="minorEastAsia"/>
          <w:sz w:val="24"/>
          <w:szCs w:val="24"/>
          <w:bdr w:val="none" w:sz="0" w:space="0" w:color="auto" w:frame="1"/>
        </w:rPr>
        <w:t>在安装数据库软件之前，必须准备好</w:t>
      </w:r>
      <w:r w:rsidRPr="00F75116">
        <w:rPr>
          <w:rFonts w:asciiTheme="minorEastAsia" w:hAnsiTheme="minorEastAsia" w:hint="eastAsia"/>
          <w:sz w:val="24"/>
          <w:szCs w:val="24"/>
          <w:bdr w:val="none" w:sz="0" w:space="0" w:color="auto" w:frame="1"/>
        </w:rPr>
        <w:t>以下</w:t>
      </w:r>
      <w:r w:rsidRPr="00F75116">
        <w:rPr>
          <w:rFonts w:asciiTheme="minorEastAsia" w:hAnsiTheme="minorEastAsia"/>
          <w:sz w:val="24"/>
          <w:szCs w:val="24"/>
          <w:bdr w:val="none" w:sz="0" w:space="0" w:color="auto" w:frame="1"/>
        </w:rPr>
        <w:t>必要条件。</w:t>
      </w:r>
    </w:p>
    <w:p w:rsidR="00B0119F" w:rsidRPr="00F75116" w:rsidRDefault="00B0119F" w:rsidP="00B0119F">
      <w:pPr>
        <w:pStyle w:val="a5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bdr w:val="none" w:sz="0" w:space="0" w:color="auto" w:frame="1"/>
        </w:rPr>
      </w:pPr>
      <w:r w:rsidRPr="00F75116">
        <w:rPr>
          <w:rFonts w:asciiTheme="minorEastAsia" w:hAnsiTheme="minorEastAsia" w:hint="eastAsia"/>
          <w:sz w:val="24"/>
          <w:szCs w:val="24"/>
          <w:bdr w:val="none" w:sz="0" w:space="0" w:color="auto" w:frame="1"/>
        </w:rPr>
        <w:t xml:space="preserve"> 软件要求：</w:t>
      </w:r>
    </w:p>
    <w:p w:rsidR="00B3611C" w:rsidRPr="00F75116" w:rsidRDefault="00B3611C" w:rsidP="00F7511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  <w:bdr w:val="none" w:sz="0" w:space="0" w:color="auto" w:frame="1"/>
        </w:rPr>
      </w:pPr>
      <w:r w:rsidRPr="00F75116">
        <w:rPr>
          <w:rFonts w:asciiTheme="minorEastAsia" w:hAnsiTheme="minorEastAsia"/>
          <w:sz w:val="24"/>
          <w:szCs w:val="24"/>
          <w:bdr w:val="none" w:sz="0" w:space="0" w:color="auto" w:frame="1"/>
        </w:rPr>
        <w:t>依次按照以下顺序安装相应的内容。</w:t>
      </w:r>
    </w:p>
    <w:p w:rsidR="00B3611C" w:rsidRPr="00F52358" w:rsidRDefault="00F52358" w:rsidP="007C1DA9">
      <w:pPr>
        <w:pStyle w:val="a5"/>
        <w:numPr>
          <w:ilvl w:val="0"/>
          <w:numId w:val="4"/>
        </w:numPr>
        <w:spacing w:line="360" w:lineRule="auto"/>
        <w:ind w:firstLineChars="0"/>
        <w:rPr>
          <w:b/>
          <w:sz w:val="24"/>
          <w:szCs w:val="24"/>
        </w:rPr>
      </w:pPr>
      <w:r w:rsidRPr="00F52358">
        <w:rPr>
          <w:rFonts w:asciiTheme="minorEastAsia" w:hAnsiTheme="minorEastAsia"/>
          <w:sz w:val="24"/>
          <w:szCs w:val="24"/>
          <w:bdr w:val="none" w:sz="0" w:space="0" w:color="auto" w:frame="1"/>
        </w:rPr>
        <w:t xml:space="preserve">安装 </w:t>
      </w:r>
      <w:hyperlink r:id="rId8" w:history="1">
        <w:r w:rsidRPr="00F52358">
          <w:rPr>
            <w:rFonts w:asciiTheme="minorEastAsia" w:hAnsiTheme="minorEastAsia"/>
            <w:sz w:val="24"/>
            <w:szCs w:val="24"/>
            <w:bdr w:val="none" w:sz="0" w:space="0" w:color="auto" w:frame="1"/>
          </w:rPr>
          <w:t>Microsoft .Net Framework 3.5 SP1</w:t>
        </w:r>
      </w:hyperlink>
      <w:r w:rsidR="00B3611C" w:rsidRPr="00F75116">
        <w:rPr>
          <w:rFonts w:asciiTheme="minorEastAsia" w:hAnsiTheme="minorEastAsia"/>
          <w:sz w:val="24"/>
          <w:szCs w:val="24"/>
          <w:bdr w:val="none" w:sz="0" w:space="0" w:color="auto" w:frame="1"/>
        </w:rPr>
        <w:t xml:space="preserve"> </w:t>
      </w:r>
    </w:p>
    <w:p w:rsidR="00F52358" w:rsidRDefault="00F52358" w:rsidP="007C1DA9">
      <w:pPr>
        <w:pStyle w:val="a5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bdr w:val="none" w:sz="0" w:space="0" w:color="auto" w:frame="1"/>
        </w:rPr>
      </w:pPr>
      <w:r w:rsidRPr="00F52358">
        <w:rPr>
          <w:rFonts w:asciiTheme="minorEastAsia" w:hAnsiTheme="minorEastAsia"/>
          <w:sz w:val="24"/>
          <w:szCs w:val="24"/>
          <w:bdr w:val="none" w:sz="0" w:space="0" w:color="auto" w:frame="1"/>
        </w:rPr>
        <w:t xml:space="preserve">安装 </w:t>
      </w:r>
      <w:hyperlink r:id="rId9" w:history="1">
        <w:r w:rsidRPr="00F52358">
          <w:rPr>
            <w:rFonts w:asciiTheme="minorEastAsia" w:hAnsiTheme="minorEastAsia"/>
            <w:sz w:val="24"/>
            <w:szCs w:val="24"/>
            <w:bdr w:val="none" w:sz="0" w:space="0" w:color="auto" w:frame="1"/>
          </w:rPr>
          <w:t>Windows Installer 4.5</w:t>
        </w:r>
      </w:hyperlink>
    </w:p>
    <w:p w:rsidR="00F52358" w:rsidRPr="00F52358" w:rsidRDefault="00F52358" w:rsidP="007C1DA9">
      <w:pPr>
        <w:pStyle w:val="a5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bdr w:val="none" w:sz="0" w:space="0" w:color="auto" w:frame="1"/>
        </w:rPr>
      </w:pPr>
      <w:r w:rsidRPr="00F52358">
        <w:rPr>
          <w:rFonts w:asciiTheme="minorEastAsia" w:hAnsiTheme="minorEastAsia"/>
          <w:sz w:val="24"/>
          <w:szCs w:val="24"/>
          <w:bdr w:val="none" w:sz="0" w:space="0" w:color="auto" w:frame="1"/>
        </w:rPr>
        <w:t xml:space="preserve">安装 </w:t>
      </w:r>
      <w:hyperlink r:id="rId10" w:history="1">
        <w:r w:rsidRPr="00F52358">
          <w:rPr>
            <w:rFonts w:asciiTheme="minorEastAsia" w:hAnsiTheme="minorEastAsia"/>
            <w:sz w:val="24"/>
            <w:szCs w:val="24"/>
            <w:bdr w:val="none" w:sz="0" w:space="0" w:color="auto" w:frame="1"/>
          </w:rPr>
          <w:t>Windows PowerShell 1.0</w:t>
        </w:r>
      </w:hyperlink>
    </w:p>
    <w:p w:rsidR="00F52358" w:rsidRDefault="001304C6" w:rsidP="001304C6">
      <w:pPr>
        <w:rPr>
          <w:rFonts w:asciiTheme="minorEastAsia" w:hAnsiTheme="minorEastAsia"/>
          <w:sz w:val="24"/>
          <w:szCs w:val="24"/>
        </w:rPr>
      </w:pPr>
      <w:r w:rsidRPr="00F75116">
        <w:rPr>
          <w:rFonts w:asciiTheme="minorEastAsia" w:hAnsiTheme="minorEastAsia" w:hint="eastAsia"/>
          <w:sz w:val="24"/>
          <w:szCs w:val="24"/>
        </w:rPr>
        <w:t>下载地址：</w:t>
      </w:r>
    </w:p>
    <w:p w:rsidR="001304C6" w:rsidRPr="00F75116" w:rsidRDefault="00DF17D1" w:rsidP="001304C6">
      <w:pPr>
        <w:rPr>
          <w:rFonts w:asciiTheme="minorEastAsia" w:hAnsiTheme="minorEastAsia"/>
          <w:sz w:val="24"/>
          <w:szCs w:val="24"/>
        </w:rPr>
      </w:pPr>
      <w:hyperlink r:id="rId11" w:history="1">
        <w:r w:rsidR="00A90153" w:rsidRPr="00F52358">
          <w:rPr>
            <w:rStyle w:val="a6"/>
          </w:rPr>
          <w:t>http://www.microsoft.com/downloads/zh-cn/details.aspx?familyid=B5D1B8C3-FDA5-4508-B0D0-1311D670E336&amp;displaylang=zh-cn#AdditionalInfo</w:t>
        </w:r>
      </w:hyperlink>
    </w:p>
    <w:p w:rsidR="00926A9B" w:rsidRPr="00926A9B" w:rsidRDefault="00B0119F" w:rsidP="00926A9B">
      <w:pPr>
        <w:pStyle w:val="a5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75116">
        <w:rPr>
          <w:rFonts w:asciiTheme="minorEastAsia" w:hAnsiTheme="minorEastAsia" w:hint="eastAsia"/>
          <w:sz w:val="24"/>
          <w:szCs w:val="24"/>
        </w:rPr>
        <w:t>硬件要求：</w:t>
      </w:r>
    </w:p>
    <w:p w:rsidR="000B70E9" w:rsidRPr="000B70E9" w:rsidRDefault="000B70E9" w:rsidP="000B70E9">
      <w:pPr>
        <w:widowControl/>
        <w:numPr>
          <w:ilvl w:val="0"/>
          <w:numId w:val="7"/>
        </w:numPr>
        <w:shd w:val="clear" w:color="auto" w:fill="F5F9FC"/>
        <w:spacing w:before="115" w:after="115" w:line="312" w:lineRule="atLeast"/>
        <w:jc w:val="left"/>
        <w:rPr>
          <w:rFonts w:asciiTheme="minorEastAsia" w:hAnsiTheme="minorEastAsia"/>
          <w:sz w:val="24"/>
          <w:szCs w:val="24"/>
        </w:rPr>
      </w:pPr>
      <w:r w:rsidRPr="00926A9B">
        <w:rPr>
          <w:rFonts w:asciiTheme="minorEastAsia" w:hAnsiTheme="minorEastAsia"/>
          <w:sz w:val="24"/>
          <w:szCs w:val="24"/>
        </w:rPr>
        <w:t>支持的操作系统：Windows Server 2003 Service Pack 2;Windows Server 2008;Windows Vista; Windows Vista Service Pack 1;Windows XP Service Pack 2;Windows XP Service Pack 3</w:t>
      </w:r>
    </w:p>
    <w:p w:rsidR="00F5729F" w:rsidRPr="00F5729F" w:rsidRDefault="00F5729F" w:rsidP="00F5729F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5729F">
        <w:rPr>
          <w:rFonts w:asciiTheme="minorEastAsia" w:hAnsiTheme="minorEastAsia"/>
          <w:sz w:val="24"/>
          <w:szCs w:val="24"/>
        </w:rPr>
        <w:t>32 位系统：具有 Intel 1 GHz（或同等性能的兼容处理器）或速度更快的处理器的计算机（建议使用 2 GHz 或速度更快的处理器。仅支持单处理器）</w:t>
      </w:r>
    </w:p>
    <w:p w:rsidR="00F5729F" w:rsidRPr="00F5729F" w:rsidRDefault="00F5729F" w:rsidP="00F5729F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5729F">
        <w:rPr>
          <w:rFonts w:asciiTheme="minorEastAsia" w:hAnsiTheme="minorEastAsia"/>
          <w:sz w:val="24"/>
          <w:szCs w:val="24"/>
        </w:rPr>
        <w:t>64 位系统：1.4 GHz 或速度更快的处理器（建议使用 2 GHz 或速度更快的处理器。仅支持单处理器）</w:t>
      </w:r>
    </w:p>
    <w:p w:rsidR="00F5729F" w:rsidRPr="00F5729F" w:rsidRDefault="00B0119F" w:rsidP="00F5729F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75116">
        <w:rPr>
          <w:rFonts w:asciiTheme="minorEastAsia" w:hAnsiTheme="minorEastAsia" w:hint="eastAsia"/>
          <w:sz w:val="24"/>
          <w:szCs w:val="24"/>
        </w:rPr>
        <w:t>内存：512MB</w:t>
      </w:r>
      <w:r w:rsidR="00492CE0">
        <w:rPr>
          <w:rFonts w:asciiTheme="minorEastAsia" w:hAnsiTheme="minorEastAsia" w:hint="eastAsia"/>
          <w:sz w:val="24"/>
          <w:szCs w:val="24"/>
        </w:rPr>
        <w:t>，建议使用1G或者更高</w:t>
      </w:r>
    </w:p>
    <w:p w:rsidR="00F5729F" w:rsidRDefault="00F5729F" w:rsidP="00F5729F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75116">
        <w:rPr>
          <w:rFonts w:asciiTheme="minorEastAsia" w:hAnsiTheme="minorEastAsia" w:hint="eastAsia"/>
          <w:sz w:val="24"/>
          <w:szCs w:val="24"/>
        </w:rPr>
        <w:t>硬盘：系统所在磁盘至少有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F75116">
        <w:rPr>
          <w:rFonts w:asciiTheme="minorEastAsia" w:hAnsiTheme="minorEastAsia" w:hint="eastAsia"/>
          <w:sz w:val="24"/>
          <w:szCs w:val="24"/>
        </w:rPr>
        <w:t>G可用空间</w:t>
      </w:r>
    </w:p>
    <w:p w:rsidR="00926A9B" w:rsidRDefault="00926A9B" w:rsidP="00926A9B">
      <w:pPr>
        <w:pStyle w:val="a5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F5729F" w:rsidRPr="00F75116" w:rsidRDefault="00F5729F" w:rsidP="00F5729F">
      <w:pPr>
        <w:pStyle w:val="a5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B3611C" w:rsidRDefault="00B3611C" w:rsidP="00F75116">
      <w:pPr>
        <w:pStyle w:val="2"/>
        <w:rPr>
          <w:bdr w:val="none" w:sz="0" w:space="0" w:color="auto" w:frame="1"/>
        </w:rPr>
      </w:pPr>
      <w:bookmarkStart w:id="4" w:name="_Toc292438380"/>
      <w:r>
        <w:rPr>
          <w:rFonts w:hint="eastAsia"/>
        </w:rPr>
        <w:lastRenderedPageBreak/>
        <w:t>安装</w:t>
      </w:r>
      <w:r w:rsidR="004E72EB" w:rsidRPr="004E72EB">
        <w:rPr>
          <w:bdr w:val="none" w:sz="0" w:space="0" w:color="auto" w:frame="1"/>
        </w:rPr>
        <w:t>SQL Server 200</w:t>
      </w:r>
      <w:r w:rsidR="00066B59">
        <w:rPr>
          <w:rFonts w:hint="eastAsia"/>
          <w:bdr w:val="none" w:sz="0" w:space="0" w:color="auto" w:frame="1"/>
        </w:rPr>
        <w:t>8</w:t>
      </w:r>
      <w:r w:rsidR="004E72EB" w:rsidRPr="004E72EB">
        <w:rPr>
          <w:bdr w:val="none" w:sz="0" w:space="0" w:color="auto" w:frame="1"/>
        </w:rPr>
        <w:t xml:space="preserve"> Express Edition</w:t>
      </w:r>
      <w:bookmarkEnd w:id="4"/>
    </w:p>
    <w:p w:rsidR="00E62A85" w:rsidRDefault="00E62A85" w:rsidP="006F257F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bookmarkStart w:id="5" w:name="OLE_LINK1"/>
      <w:bookmarkStart w:id="6" w:name="OLE_LINK2"/>
      <w:r w:rsidRPr="006F257F">
        <w:rPr>
          <w:rFonts w:asciiTheme="minorEastAsia" w:hAnsiTheme="minorEastAsia" w:cs="Arial"/>
          <w:sz w:val="24"/>
          <w:szCs w:val="24"/>
          <w:bdr w:val="none" w:sz="0" w:space="0" w:color="auto" w:frame="1"/>
        </w:rPr>
        <w:t>下载的文件名为“</w:t>
      </w:r>
      <w:r w:rsidR="00435D38" w:rsidRPr="006F257F">
        <w:rPr>
          <w:rFonts w:asciiTheme="minorEastAsia" w:hAnsiTheme="minorEastAsia" w:cs="Arial"/>
          <w:sz w:val="24"/>
          <w:szCs w:val="24"/>
          <w:bdr w:val="none" w:sz="0" w:space="0" w:color="auto" w:frame="1"/>
        </w:rPr>
        <w:t>SQLEXPRADV_x86_CHS.exe</w:t>
      </w:r>
      <w:r w:rsidRPr="006F257F">
        <w:rPr>
          <w:rFonts w:asciiTheme="minorEastAsia" w:hAnsiTheme="minorEastAsia" w:cs="Arial"/>
          <w:sz w:val="24"/>
          <w:szCs w:val="24"/>
          <w:bdr w:val="none" w:sz="0" w:space="0" w:color="auto" w:frame="1"/>
        </w:rPr>
        <w:t>”。双击文件开始安装。</w:t>
      </w:r>
      <w:bookmarkEnd w:id="5"/>
      <w:bookmarkEnd w:id="6"/>
      <w:r w:rsidRPr="006F257F">
        <w:rPr>
          <w:rFonts w:asciiTheme="minorEastAsia" w:hAnsiTheme="minorEastAsia" w:cs="Arial"/>
          <w:sz w:val="24"/>
          <w:szCs w:val="24"/>
          <w:bdr w:val="none" w:sz="0" w:space="0" w:color="auto" w:frame="1"/>
        </w:rPr>
        <w:t>文件的内容将被解压缩并开始执行安装。</w:t>
      </w:r>
    </w:p>
    <w:p w:rsidR="006F257F" w:rsidRPr="006F257F" w:rsidRDefault="006F257F" w:rsidP="006F257F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安装程序正在解压文件</w:t>
      </w:r>
    </w:p>
    <w:p w:rsidR="00666650" w:rsidRDefault="006F257F" w:rsidP="004E72EB">
      <w:r>
        <w:rPr>
          <w:noProof/>
        </w:rPr>
        <w:drawing>
          <wp:inline distT="0" distB="0" distL="0" distR="0">
            <wp:extent cx="4154805" cy="1770380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90" w:rsidRPr="00301F23" w:rsidRDefault="00666650" w:rsidP="004E72EB">
      <w:r>
        <w:rPr>
          <w:rFonts w:hint="eastAsia"/>
        </w:rPr>
        <w:t>解压文件完成后，一个总的安装界面，可以查看一些软硬件要求，安装包信息等。</w:t>
      </w:r>
      <w:r w:rsidRPr="00301F23">
        <w:rPr>
          <w:rFonts w:hint="eastAsia"/>
        </w:rPr>
        <w:t>在这里选择</w:t>
      </w:r>
      <w:r w:rsidRPr="00301F23">
        <w:rPr>
          <w:rFonts w:hint="eastAsia"/>
          <w:color w:val="FF0000"/>
        </w:rPr>
        <w:t>安装</w:t>
      </w:r>
    </w:p>
    <w:p w:rsidR="00666650" w:rsidRDefault="00666650" w:rsidP="004E72EB">
      <w:r>
        <w:rPr>
          <w:noProof/>
        </w:rPr>
        <w:drawing>
          <wp:inline distT="0" distB="0" distL="0" distR="0">
            <wp:extent cx="5274310" cy="3943162"/>
            <wp:effectExtent l="19050" t="0" r="2540" b="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22" w:rsidRPr="00BE6FAB" w:rsidRDefault="00A82422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选择全新独立安装所有功能</w:t>
      </w:r>
    </w:p>
    <w:p w:rsidR="001775ED" w:rsidRDefault="001775ED" w:rsidP="004E72EB">
      <w:r>
        <w:rPr>
          <w:noProof/>
        </w:rPr>
        <w:lastRenderedPageBreak/>
        <w:drawing>
          <wp:inline distT="0" distB="0" distL="0" distR="0">
            <wp:extent cx="5274310" cy="3942990"/>
            <wp:effectExtent l="19050" t="0" r="254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C5" w:rsidRPr="00BE6FAB" w:rsidRDefault="0039469C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安装程序会根据最低安装条件来检查设备是否可以安装SQL Server 2008 Express</w:t>
      </w:r>
      <w:r w:rsidR="007C71C0"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 xml:space="preserve"> 点击确定进入下一步</w:t>
      </w:r>
    </w:p>
    <w:p w:rsidR="004773C5" w:rsidRDefault="004773C5" w:rsidP="004E72EB">
      <w:r>
        <w:rPr>
          <w:noProof/>
        </w:rPr>
        <w:drawing>
          <wp:inline distT="0" distB="0" distL="0" distR="0">
            <wp:extent cx="5274310" cy="3960965"/>
            <wp:effectExtent l="19050" t="0" r="2540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90" w:rsidRPr="00BE6FAB" w:rsidRDefault="009302E1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由于SQL Server 2008 Express 免费，所以此外不用输入密钥，直接下一步</w:t>
      </w: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lastRenderedPageBreak/>
        <w:t>即可</w:t>
      </w:r>
    </w:p>
    <w:p w:rsidR="009302E1" w:rsidRDefault="009302E1" w:rsidP="004E72EB">
      <w:r>
        <w:rPr>
          <w:noProof/>
        </w:rPr>
        <w:drawing>
          <wp:inline distT="0" distB="0" distL="0" distR="0">
            <wp:extent cx="5274310" cy="3956700"/>
            <wp:effectExtent l="19050" t="0" r="2540" b="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7D" w:rsidRDefault="0023397D" w:rsidP="004E72EB">
      <w:r>
        <w:rPr>
          <w:noProof/>
        </w:rPr>
        <w:drawing>
          <wp:inline distT="0" distB="0" distL="0" distR="0">
            <wp:extent cx="5274310" cy="3975774"/>
            <wp:effectExtent l="19050" t="0" r="2540" b="0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0" w:rsidRPr="00BE6FAB" w:rsidRDefault="00813850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此处安装SQL Server 2008 Express 必要的前提软件</w:t>
      </w:r>
    </w:p>
    <w:p w:rsidR="0018478D" w:rsidRDefault="0018478D" w:rsidP="004E72EB">
      <w:r>
        <w:rPr>
          <w:noProof/>
        </w:rPr>
        <w:lastRenderedPageBreak/>
        <w:drawing>
          <wp:inline distT="0" distB="0" distL="0" distR="0">
            <wp:extent cx="5274310" cy="3948431"/>
            <wp:effectExtent l="19050" t="0" r="2540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90" w:rsidRDefault="00F53BA1" w:rsidP="004E72EB">
      <w:r>
        <w:rPr>
          <w:noProof/>
        </w:rPr>
        <w:drawing>
          <wp:inline distT="0" distB="0" distL="0" distR="0">
            <wp:extent cx="5274310" cy="3948672"/>
            <wp:effectExtent l="19050" t="0" r="2540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01" w:rsidRDefault="00103901" w:rsidP="004E72EB"/>
    <w:p w:rsidR="00734960" w:rsidRPr="00BE6FAB" w:rsidRDefault="00734960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安装前的检查</w:t>
      </w:r>
    </w:p>
    <w:p w:rsidR="00F53BA1" w:rsidRDefault="00185504" w:rsidP="004E72EB">
      <w:r>
        <w:rPr>
          <w:rFonts w:hint="eastAsia"/>
          <w:noProof/>
        </w:rPr>
        <w:lastRenderedPageBreak/>
        <w:drawing>
          <wp:inline distT="0" distB="0" distL="0" distR="0">
            <wp:extent cx="5274310" cy="3975774"/>
            <wp:effectExtent l="19050" t="0" r="2540" b="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01" w:rsidRPr="00BE6FAB" w:rsidRDefault="00103901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选择安装功能</w:t>
      </w:r>
      <w:r w:rsidR="009F68D1"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，建议全选</w:t>
      </w:r>
      <w:r w:rsidR="00C10EBE"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(针对初级用户)</w:t>
      </w:r>
    </w:p>
    <w:p w:rsidR="00F53BA1" w:rsidRDefault="005903D2" w:rsidP="004E72EB">
      <w:r>
        <w:rPr>
          <w:noProof/>
        </w:rPr>
        <w:drawing>
          <wp:inline distT="0" distB="0" distL="0" distR="0">
            <wp:extent cx="5274310" cy="3980490"/>
            <wp:effectExtent l="19050" t="0" r="2540" b="0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00" w:rsidRPr="00BE6FAB" w:rsidRDefault="00966200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lastRenderedPageBreak/>
        <w:t>可以自己定义实例名，在这里，我们选择默认实例</w:t>
      </w:r>
    </w:p>
    <w:p w:rsidR="005903D2" w:rsidRDefault="001B4CFD" w:rsidP="004E72EB">
      <w:r>
        <w:rPr>
          <w:rFonts w:hint="eastAsia"/>
          <w:noProof/>
        </w:rPr>
        <w:drawing>
          <wp:inline distT="0" distB="0" distL="0" distR="0">
            <wp:extent cx="5274310" cy="3958514"/>
            <wp:effectExtent l="19050" t="0" r="2540" b="0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8F" w:rsidRPr="00BE6FAB" w:rsidRDefault="00806D8F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安装前提条件</w:t>
      </w:r>
    </w:p>
    <w:p w:rsidR="000B4A47" w:rsidRDefault="000B4A47" w:rsidP="004E72EB">
      <w:r>
        <w:rPr>
          <w:rFonts w:hint="eastAsia"/>
          <w:noProof/>
        </w:rPr>
        <w:drawing>
          <wp:inline distT="0" distB="0" distL="0" distR="0">
            <wp:extent cx="5274310" cy="3971746"/>
            <wp:effectExtent l="19050" t="0" r="2540" b="0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99" w:rsidRDefault="00704299" w:rsidP="004E72EB"/>
    <w:p w:rsidR="00704299" w:rsidRPr="00BE6FAB" w:rsidRDefault="00704299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红色选择中部分，输入设备目前正在使用的，并用具有管理权限的用户名与密码</w:t>
      </w:r>
    </w:p>
    <w:p w:rsidR="005903D2" w:rsidRDefault="00C079EE" w:rsidP="004E72EB">
      <w:r>
        <w:rPr>
          <w:rFonts w:hint="eastAsia"/>
          <w:noProof/>
        </w:rPr>
        <w:drawing>
          <wp:inline distT="0" distB="0" distL="0" distR="0">
            <wp:extent cx="5274310" cy="3968188"/>
            <wp:effectExtent l="19050" t="0" r="2540" b="0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D2" w:rsidRDefault="002D4BE7" w:rsidP="004E72EB">
      <w:r>
        <w:rPr>
          <w:noProof/>
        </w:rPr>
        <w:lastRenderedPageBreak/>
        <w:drawing>
          <wp:inline distT="0" distB="0" distL="0" distR="0">
            <wp:extent cx="5274310" cy="3970901"/>
            <wp:effectExtent l="19050" t="0" r="2540" b="0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16" w:rsidRDefault="00465216" w:rsidP="004E72EB">
      <w:r>
        <w:rPr>
          <w:noProof/>
        </w:rPr>
        <w:drawing>
          <wp:inline distT="0" distB="0" distL="0" distR="0">
            <wp:extent cx="5274310" cy="3968188"/>
            <wp:effectExtent l="19050" t="0" r="2540" b="0"/>
            <wp:docPr id="5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AB" w:rsidRDefault="00BE6FAB" w:rsidP="00BE6FAB">
      <w:pPr>
        <w:spacing w:line="360" w:lineRule="auto"/>
      </w:pPr>
    </w:p>
    <w:p w:rsidR="005522CC" w:rsidRPr="00BE6FAB" w:rsidRDefault="005522CC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lastRenderedPageBreak/>
        <w:t>错误发送模式，可选可不选，一般建议不选择</w:t>
      </w:r>
    </w:p>
    <w:p w:rsidR="000C3C7A" w:rsidRDefault="000C3C7A" w:rsidP="004E72EB">
      <w:r>
        <w:rPr>
          <w:noProof/>
        </w:rPr>
        <w:drawing>
          <wp:inline distT="0" distB="0" distL="0" distR="0">
            <wp:extent cx="5274310" cy="3967017"/>
            <wp:effectExtent l="19050" t="0" r="2540" b="0"/>
            <wp:docPr id="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B6" w:rsidRDefault="00490AB6" w:rsidP="004E72EB">
      <w:r>
        <w:rPr>
          <w:rFonts w:hint="eastAsia"/>
          <w:noProof/>
        </w:rPr>
        <w:drawing>
          <wp:inline distT="0" distB="0" distL="0" distR="0">
            <wp:extent cx="5274310" cy="3965914"/>
            <wp:effectExtent l="19050" t="0" r="2540" b="0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B6" w:rsidRDefault="00D33523" w:rsidP="004E72EB">
      <w:r>
        <w:rPr>
          <w:rFonts w:hint="eastAsia"/>
          <w:noProof/>
        </w:rPr>
        <w:lastRenderedPageBreak/>
        <w:drawing>
          <wp:inline distT="0" distB="0" distL="0" distR="0">
            <wp:extent cx="5274310" cy="3962050"/>
            <wp:effectExtent l="19050" t="0" r="2540" b="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26" w:rsidRDefault="00756C26" w:rsidP="004E72EB">
      <w:r>
        <w:rPr>
          <w:rFonts w:hint="eastAsia"/>
          <w:noProof/>
        </w:rPr>
        <w:drawing>
          <wp:inline distT="0" distB="0" distL="0" distR="0">
            <wp:extent cx="5274310" cy="396413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90" w:rsidRPr="00BE6FAB" w:rsidRDefault="00742E90" w:rsidP="00BE6FAB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Arial"/>
          <w:sz w:val="24"/>
          <w:szCs w:val="24"/>
          <w:bdr w:val="none" w:sz="0" w:space="0" w:color="auto" w:frame="1"/>
        </w:rPr>
      </w:pPr>
      <w:r w:rsidRPr="00BE6FAB">
        <w:rPr>
          <w:rFonts w:asciiTheme="minorEastAsia" w:hAnsiTheme="minorEastAsia" w:cs="Arial" w:hint="eastAsia"/>
          <w:sz w:val="24"/>
          <w:szCs w:val="24"/>
          <w:bdr w:val="none" w:sz="0" w:space="0" w:color="auto" w:frame="1"/>
        </w:rPr>
        <w:t>安装完成</w:t>
      </w:r>
    </w:p>
    <w:p w:rsidR="009F0381" w:rsidRDefault="004235F7" w:rsidP="004E72EB">
      <w:r>
        <w:rPr>
          <w:rFonts w:hint="eastAsia"/>
          <w:noProof/>
        </w:rPr>
        <w:lastRenderedPageBreak/>
        <w:drawing>
          <wp:inline distT="0" distB="0" distL="0" distR="0">
            <wp:extent cx="4703445" cy="4418330"/>
            <wp:effectExtent l="19050" t="0" r="190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85" w:rsidRDefault="00DD6B85" w:rsidP="004E72EB"/>
    <w:p w:rsidR="00756C26" w:rsidRDefault="006725D2" w:rsidP="004E72EB">
      <w:r>
        <w:rPr>
          <w:rFonts w:hint="eastAsia"/>
          <w:noProof/>
        </w:rPr>
        <w:lastRenderedPageBreak/>
        <w:drawing>
          <wp:inline distT="0" distB="0" distL="0" distR="0">
            <wp:extent cx="4696460" cy="4425950"/>
            <wp:effectExtent l="19050" t="0" r="889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B6" w:rsidRPr="004E72EB" w:rsidRDefault="00490AB6" w:rsidP="004E72EB"/>
    <w:p w:rsidR="002F3621" w:rsidRDefault="005646C7" w:rsidP="007A690F">
      <w:pPr>
        <w:pStyle w:val="2"/>
      </w:pPr>
      <w:bookmarkStart w:id="7" w:name="_Toc292438381"/>
      <w:r>
        <w:rPr>
          <w:rFonts w:hint="eastAsia"/>
        </w:rPr>
        <w:t>配置</w:t>
      </w:r>
      <w:r w:rsidR="005D03CD">
        <w:rPr>
          <w:rFonts w:hint="eastAsia"/>
        </w:rPr>
        <w:t>管理</w:t>
      </w:r>
      <w:bookmarkEnd w:id="7"/>
    </w:p>
    <w:p w:rsidR="00203134" w:rsidRPr="00F75116" w:rsidRDefault="00203134" w:rsidP="00F75116">
      <w:pPr>
        <w:widowControl/>
        <w:shd w:val="clear" w:color="auto" w:fill="FFFFFF"/>
        <w:spacing w:line="360" w:lineRule="auto"/>
        <w:ind w:firstLineChars="200" w:firstLine="480"/>
        <w:rPr>
          <w:rFonts w:asciiTheme="minorEastAsia" w:hAnsiTheme="minorEastAsia" w:cs="Tahoma"/>
          <w:color w:val="000000"/>
          <w:kern w:val="0"/>
          <w:sz w:val="24"/>
          <w:szCs w:val="24"/>
        </w:rPr>
      </w:pP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>L</w:t>
      </w:r>
      <w:r w:rsidRPr="00F75116">
        <w:rPr>
          <w:rFonts w:asciiTheme="minorEastAsia" w:hAnsiTheme="minorEastAsia" w:cs="Tahoma" w:hint="eastAsia"/>
          <w:color w:val="000000"/>
          <w:kern w:val="0"/>
          <w:sz w:val="24"/>
          <w:szCs w:val="24"/>
        </w:rPr>
        <w:t>eagview后台系统</w:t>
      </w: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>应用能否在SQL Server 200</w:t>
      </w:r>
      <w:r w:rsidR="00CB673D">
        <w:rPr>
          <w:rFonts w:asciiTheme="minorEastAsia" w:hAnsiTheme="minorEastAsia" w:cs="Tahoma" w:hint="eastAsia"/>
          <w:color w:val="000000"/>
          <w:kern w:val="0"/>
          <w:sz w:val="24"/>
          <w:szCs w:val="24"/>
        </w:rPr>
        <w:t>8</w:t>
      </w: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 xml:space="preserve"> express上运行，经过测试与配置，总结以下经验：</w:t>
      </w:r>
    </w:p>
    <w:p w:rsidR="00203134" w:rsidRPr="00F75116" w:rsidRDefault="00203134" w:rsidP="007A690F">
      <w:pPr>
        <w:widowControl/>
        <w:shd w:val="clear" w:color="auto" w:fill="FFFFFF"/>
        <w:spacing w:line="360" w:lineRule="auto"/>
        <w:ind w:firstLine="560"/>
        <w:rPr>
          <w:rFonts w:asciiTheme="minorEastAsia" w:hAnsiTheme="minorEastAsia" w:cs="Tahoma"/>
          <w:color w:val="000000"/>
          <w:kern w:val="0"/>
          <w:sz w:val="24"/>
          <w:szCs w:val="24"/>
        </w:rPr>
      </w:pP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>1：首先确认SQL Server200</w:t>
      </w:r>
      <w:r w:rsidR="00DD2E05">
        <w:rPr>
          <w:rFonts w:asciiTheme="minorEastAsia" w:hAnsiTheme="minorEastAsia" w:cs="Tahoma" w:hint="eastAsia"/>
          <w:color w:val="000000"/>
          <w:kern w:val="0"/>
          <w:sz w:val="24"/>
          <w:szCs w:val="24"/>
        </w:rPr>
        <w:t>8</w:t>
      </w: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 xml:space="preserve"> express已经安装好了。</w:t>
      </w:r>
    </w:p>
    <w:p w:rsidR="00203134" w:rsidRPr="00F75116" w:rsidRDefault="00203134" w:rsidP="007A690F">
      <w:pPr>
        <w:widowControl/>
        <w:shd w:val="clear" w:color="auto" w:fill="FFFFFF"/>
        <w:spacing w:line="360" w:lineRule="auto"/>
        <w:ind w:firstLine="560"/>
        <w:rPr>
          <w:rFonts w:asciiTheme="minorEastAsia" w:hAnsiTheme="minorEastAsia" w:cs="Tahoma"/>
          <w:color w:val="000000"/>
          <w:kern w:val="0"/>
          <w:sz w:val="24"/>
          <w:szCs w:val="24"/>
        </w:rPr>
      </w:pP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>2：启用TCP/IP协议。</w:t>
      </w:r>
    </w:p>
    <w:p w:rsidR="00203134" w:rsidRDefault="000C28A1" w:rsidP="005E2F9F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759584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A3" w:rsidRPr="007B3EC8" w:rsidRDefault="00A57BA3" w:rsidP="005E2F9F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274310" cy="239008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34" w:rsidRDefault="00AC0C95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2521574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37" w:rsidRDefault="00152E37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3694430" cy="4169410"/>
            <wp:effectExtent l="19050" t="0" r="127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A0" w:rsidRDefault="003E62A0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2866362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FD" w:rsidRDefault="005A18FD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274310" cy="2226719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8C" w:rsidRDefault="0045188C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 w:hint="eastAsia"/>
          <w:color w:val="000000"/>
          <w:kern w:val="0"/>
          <w:szCs w:val="21"/>
        </w:rPr>
        <w:t>测试</w:t>
      </w:r>
      <w:r w:rsidRPr="00F75116">
        <w:rPr>
          <w:rFonts w:asciiTheme="minorEastAsia" w:hAnsiTheme="minorEastAsia" w:cs="Tahoma"/>
          <w:color w:val="000000"/>
          <w:kern w:val="0"/>
          <w:sz w:val="24"/>
          <w:szCs w:val="24"/>
        </w:rPr>
        <w:t>TCP/IP协议</w:t>
      </w:r>
      <w:r>
        <w:rPr>
          <w:rFonts w:asciiTheme="minorEastAsia" w:hAnsiTheme="minorEastAsia" w:cs="Tahoma" w:hint="eastAsia"/>
          <w:color w:val="000000"/>
          <w:kern w:val="0"/>
          <w:sz w:val="24"/>
          <w:szCs w:val="24"/>
        </w:rPr>
        <w:t>是否成功启用，且端口为1433</w:t>
      </w:r>
    </w:p>
    <w:p w:rsidR="00EA605A" w:rsidRDefault="00EA605A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274310" cy="215960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70" w:rsidRPr="007B3EC8" w:rsidRDefault="00D77C70" w:rsidP="00622A41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 w:hint="eastAsia"/>
          <w:color w:val="000000"/>
          <w:kern w:val="0"/>
          <w:szCs w:val="21"/>
        </w:rPr>
        <w:t>如果</w:t>
      </w:r>
      <w:r>
        <w:rPr>
          <w:rFonts w:ascii="Tahoma" w:eastAsia="宋体" w:hAnsi="Tahoma" w:cs="Tahoma" w:hint="eastAsia"/>
          <w:color w:val="000000"/>
          <w:kern w:val="0"/>
          <w:szCs w:val="21"/>
        </w:rPr>
        <w:t xml:space="preserve">telnet </w:t>
      </w:r>
      <w:r>
        <w:rPr>
          <w:rFonts w:ascii="Tahoma" w:eastAsia="宋体" w:hAnsi="Tahoma" w:cs="Tahoma" w:hint="eastAsia"/>
          <w:color w:val="000000"/>
          <w:kern w:val="0"/>
          <w:szCs w:val="21"/>
        </w:rPr>
        <w:t>成功，则说明修改成功</w:t>
      </w:r>
    </w:p>
    <w:p w:rsidR="00203134" w:rsidRDefault="005D3431" w:rsidP="005E2F9F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2011296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34" w:rsidRDefault="00203134" w:rsidP="005E2F9F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BE536B" w:rsidRDefault="00BE536B" w:rsidP="005E2F9F">
      <w:pPr>
        <w:widowControl/>
        <w:shd w:val="clear" w:color="auto" w:fill="FFFFFF"/>
        <w:spacing w:line="36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BE536B" w:rsidRDefault="00BE536B" w:rsidP="00BE536B">
      <w:pPr>
        <w:pStyle w:val="2"/>
      </w:pPr>
      <w:bookmarkStart w:id="8" w:name="_Toc292438382"/>
      <w:r w:rsidRPr="00BE536B">
        <w:rPr>
          <w:rFonts w:hint="eastAsia"/>
        </w:rPr>
        <w:t>关于数据库的简单操作</w:t>
      </w:r>
      <w:bookmarkEnd w:id="8"/>
    </w:p>
    <w:p w:rsidR="00FA6E80" w:rsidRDefault="00FA6E80" w:rsidP="00FA6E80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数据库的访问</w:t>
      </w:r>
    </w:p>
    <w:p w:rsidR="004314F7" w:rsidRDefault="003E5774" w:rsidP="004314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888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63" w:rsidRDefault="00170363" w:rsidP="004314F7">
      <w:r>
        <w:rPr>
          <w:rFonts w:hint="eastAsia"/>
        </w:rPr>
        <w:t>此处可以选择</w:t>
      </w:r>
      <w:r>
        <w:rPr>
          <w:rFonts w:hint="eastAsia"/>
        </w:rPr>
        <w:t>windows</w:t>
      </w:r>
      <w:r>
        <w:rPr>
          <w:rFonts w:hint="eastAsia"/>
        </w:rPr>
        <w:t>身份验证和</w:t>
      </w:r>
      <w:r>
        <w:rPr>
          <w:rFonts w:hint="eastAsia"/>
        </w:rPr>
        <w:t>SQL Server</w:t>
      </w:r>
      <w:r>
        <w:rPr>
          <w:rFonts w:hint="eastAsia"/>
        </w:rPr>
        <w:t>身份验证（用</w:t>
      </w:r>
      <w:r>
        <w:rPr>
          <w:rFonts w:hint="eastAsia"/>
        </w:rPr>
        <w:t>SQL Server</w:t>
      </w:r>
      <w:r>
        <w:rPr>
          <w:rFonts w:hint="eastAsia"/>
        </w:rPr>
        <w:t>身份验证时，须提供数据访问的用户名与密码，默认用户为</w:t>
      </w:r>
      <w:r>
        <w:rPr>
          <w:rFonts w:hint="eastAsia"/>
        </w:rPr>
        <w:t>sa</w:t>
      </w:r>
      <w:r w:rsidR="00FC35D8">
        <w:rPr>
          <w:rFonts w:hint="eastAsia"/>
        </w:rPr>
        <w:t>，密码安装时</w:t>
      </w:r>
      <w:r>
        <w:rPr>
          <w:rFonts w:hint="eastAsia"/>
        </w:rPr>
        <w:t>设置）</w:t>
      </w:r>
    </w:p>
    <w:p w:rsidR="0097582F" w:rsidRDefault="0097582F" w:rsidP="004314F7">
      <w:r>
        <w:rPr>
          <w:rFonts w:hint="eastAsia"/>
          <w:noProof/>
        </w:rPr>
        <w:lastRenderedPageBreak/>
        <w:drawing>
          <wp:inline distT="0" distB="0" distL="0" distR="0">
            <wp:extent cx="5069205" cy="343090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93" w:rsidRDefault="00320793" w:rsidP="004314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930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A6" w:rsidRDefault="00C76AA6" w:rsidP="004314F7">
      <w:pPr>
        <w:rPr>
          <w:rFonts w:hint="eastAsia"/>
        </w:rPr>
      </w:pPr>
      <w:r>
        <w:rPr>
          <w:rFonts w:hint="eastAsia"/>
        </w:rPr>
        <w:t>点击新建查询，输入</w:t>
      </w:r>
      <w:r>
        <w:rPr>
          <w:rFonts w:hint="eastAsia"/>
        </w:rPr>
        <w:t>sql</w:t>
      </w:r>
      <w:r>
        <w:rPr>
          <w:rFonts w:hint="eastAsia"/>
        </w:rPr>
        <w:t>脚本语句，可以做一些相应的操作，注意操作的数据库一定要选择正确</w:t>
      </w:r>
    </w:p>
    <w:p w:rsidR="001704EF" w:rsidRDefault="001704EF" w:rsidP="004314F7">
      <w:r>
        <w:rPr>
          <w:rFonts w:hint="eastAsia"/>
          <w:noProof/>
        </w:rPr>
        <w:lastRenderedPageBreak/>
        <w:drawing>
          <wp:inline distT="0" distB="0" distL="0" distR="0">
            <wp:extent cx="5274310" cy="377531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F7" w:rsidRDefault="004314F7" w:rsidP="004314F7"/>
    <w:p w:rsidR="00FA6E80" w:rsidRDefault="00FA6E80" w:rsidP="00FA6E80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数据库备份</w:t>
      </w:r>
    </w:p>
    <w:p w:rsidR="004314F7" w:rsidRDefault="00E12D4A" w:rsidP="004314F7">
      <w:r>
        <w:rPr>
          <w:rFonts w:hint="eastAsia"/>
          <w:noProof/>
        </w:rPr>
        <w:drawing>
          <wp:inline distT="0" distB="0" distL="0" distR="0">
            <wp:extent cx="5274310" cy="438014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6" w:rsidRDefault="00CA6F16" w:rsidP="004314F7">
      <w:r>
        <w:rPr>
          <w:rFonts w:hint="eastAsia"/>
          <w:noProof/>
        </w:rPr>
        <w:lastRenderedPageBreak/>
        <w:drawing>
          <wp:inline distT="0" distB="0" distL="0" distR="0">
            <wp:extent cx="5274310" cy="385297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6B" w:rsidRDefault="00973C6B" w:rsidP="004314F7">
      <w:r>
        <w:rPr>
          <w:rFonts w:hint="eastAsia"/>
          <w:noProof/>
        </w:rPr>
        <w:drawing>
          <wp:inline distT="0" distB="0" distL="0" distR="0">
            <wp:extent cx="5274310" cy="285367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F7" w:rsidRDefault="004314F7" w:rsidP="004314F7"/>
    <w:p w:rsidR="00FA6E80" w:rsidRDefault="00FA6E80" w:rsidP="00FA6E80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数据登录角色管理</w:t>
      </w:r>
    </w:p>
    <w:p w:rsidR="002B0346" w:rsidRDefault="002B0346" w:rsidP="002B0346">
      <w:r>
        <w:rPr>
          <w:rFonts w:hint="eastAsia"/>
          <w:noProof/>
        </w:rPr>
        <w:lastRenderedPageBreak/>
        <w:drawing>
          <wp:inline distT="0" distB="0" distL="0" distR="0">
            <wp:extent cx="5274310" cy="4030996"/>
            <wp:effectExtent l="19050" t="0" r="254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F7" w:rsidRDefault="009E7C5F" w:rsidP="004314F7">
      <w:r>
        <w:rPr>
          <w:noProof/>
        </w:rPr>
        <w:drawing>
          <wp:inline distT="0" distB="0" distL="0" distR="0">
            <wp:extent cx="5274310" cy="429803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9C" w:rsidRPr="00BE536B" w:rsidRDefault="006B029C" w:rsidP="004314F7">
      <w:r>
        <w:rPr>
          <w:noProof/>
        </w:rPr>
        <w:lastRenderedPageBreak/>
        <w:drawing>
          <wp:inline distT="0" distB="0" distL="0" distR="0">
            <wp:extent cx="5274310" cy="4283569"/>
            <wp:effectExtent l="19050" t="0" r="254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9B" w:rsidRDefault="00877C8B" w:rsidP="00F75116">
      <w:pPr>
        <w:pStyle w:val="1"/>
      </w:pPr>
      <w:bookmarkStart w:id="9" w:name="_Toc292438383"/>
      <w:r>
        <w:rPr>
          <w:rFonts w:hint="eastAsia"/>
        </w:rPr>
        <w:t>数据库的备份</w:t>
      </w:r>
      <w:bookmarkEnd w:id="9"/>
    </w:p>
    <w:p w:rsidR="00775900" w:rsidRDefault="00877C8B" w:rsidP="00877C8B">
      <w:pPr>
        <w:pStyle w:val="2"/>
      </w:pPr>
      <w:bookmarkStart w:id="10" w:name="_Toc292438384"/>
      <w:r>
        <w:rPr>
          <w:rFonts w:hint="eastAsia"/>
        </w:rPr>
        <w:t>备份软件的介绍</w:t>
      </w:r>
      <w:bookmarkEnd w:id="10"/>
    </w:p>
    <w:p w:rsidR="006421EE" w:rsidRPr="002B657F" w:rsidRDefault="006421EE" w:rsidP="00F75116">
      <w:pPr>
        <w:pStyle w:val="a8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color w:val="000000" w:themeColor="text1"/>
        </w:rPr>
      </w:pPr>
      <w:r w:rsidRPr="002B657F">
        <w:rPr>
          <w:rFonts w:asciiTheme="minorEastAsia" w:eastAsiaTheme="minorEastAsia" w:hAnsiTheme="minorEastAsia"/>
          <w:color w:val="000000" w:themeColor="text1"/>
        </w:rPr>
        <w:t>SQL Autobackup</w:t>
      </w:r>
      <w:r w:rsidRPr="002B657F">
        <w:rPr>
          <w:rFonts w:asciiTheme="minorEastAsia" w:eastAsiaTheme="minorEastAsia" w:hAnsiTheme="minorEastAsia" w:hint="eastAsia"/>
          <w:color w:val="000000" w:themeColor="text1"/>
        </w:rPr>
        <w:t>是易格软件开发的一款自动备份</w:t>
      </w:r>
      <w:r w:rsidRPr="002B657F">
        <w:rPr>
          <w:rFonts w:asciiTheme="minorEastAsia" w:eastAsiaTheme="minorEastAsia" w:hAnsiTheme="minorEastAsia"/>
          <w:color w:val="000000" w:themeColor="text1"/>
        </w:rPr>
        <w:t>Microsoft SQL Server</w:t>
      </w:r>
      <w:r w:rsidRPr="002B657F">
        <w:rPr>
          <w:rFonts w:asciiTheme="minorEastAsia" w:eastAsiaTheme="minorEastAsia" w:hAnsiTheme="minorEastAsia" w:hint="eastAsia"/>
          <w:color w:val="000000" w:themeColor="text1"/>
        </w:rPr>
        <w:t>数据库的软件。</w:t>
      </w:r>
    </w:p>
    <w:p w:rsidR="006421EE" w:rsidRPr="002B657F" w:rsidRDefault="006421EE" w:rsidP="00F75116">
      <w:pPr>
        <w:pStyle w:val="a8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color w:val="000000" w:themeColor="text1"/>
        </w:rPr>
      </w:pPr>
      <w:r w:rsidRPr="002B657F">
        <w:rPr>
          <w:rFonts w:asciiTheme="minorEastAsia" w:eastAsiaTheme="minorEastAsia" w:hAnsiTheme="minorEastAsia"/>
          <w:color w:val="000000" w:themeColor="text1"/>
        </w:rPr>
        <w:t>Microsoft SQL Server</w:t>
      </w:r>
      <w:r w:rsidRPr="002B657F">
        <w:rPr>
          <w:rFonts w:asciiTheme="minorEastAsia" w:eastAsiaTheme="minorEastAsia" w:hAnsiTheme="minorEastAsia" w:hint="eastAsia"/>
          <w:color w:val="000000" w:themeColor="text1"/>
        </w:rPr>
        <w:t>发布的企业版有代理服务可以设置调度自动备份数据库，但一套企业版近</w:t>
      </w:r>
      <w:r w:rsidRPr="002B657F">
        <w:rPr>
          <w:rFonts w:asciiTheme="minorEastAsia" w:eastAsiaTheme="minorEastAsia" w:hAnsiTheme="minorEastAsia"/>
          <w:color w:val="000000" w:themeColor="text1"/>
        </w:rPr>
        <w:t>4</w:t>
      </w:r>
      <w:r w:rsidRPr="002B657F">
        <w:rPr>
          <w:rFonts w:asciiTheme="minorEastAsia" w:eastAsiaTheme="minorEastAsia" w:hAnsiTheme="minorEastAsia" w:hint="eastAsia"/>
          <w:color w:val="000000" w:themeColor="text1"/>
        </w:rPr>
        <w:t>万元人民币的价格也是大部分中小企业和个人不能负担的。而免费版如早期的</w:t>
      </w:r>
      <w:r w:rsidRPr="002B657F">
        <w:rPr>
          <w:rFonts w:asciiTheme="minorEastAsia" w:eastAsiaTheme="minorEastAsia" w:hAnsiTheme="minorEastAsia"/>
          <w:color w:val="000000" w:themeColor="text1"/>
        </w:rPr>
        <w:t>MSDE</w:t>
      </w:r>
      <w:r w:rsidRPr="002B657F">
        <w:rPr>
          <w:rFonts w:asciiTheme="minorEastAsia" w:eastAsiaTheme="minorEastAsia" w:hAnsiTheme="minorEastAsia" w:hint="eastAsia"/>
          <w:color w:val="000000" w:themeColor="text1"/>
        </w:rPr>
        <w:t>，</w:t>
      </w:r>
      <w:r w:rsidRPr="002B657F">
        <w:rPr>
          <w:rFonts w:asciiTheme="minorEastAsia" w:eastAsiaTheme="minorEastAsia" w:hAnsiTheme="minorEastAsia"/>
          <w:color w:val="000000" w:themeColor="text1"/>
        </w:rPr>
        <w:t>2005/2008 express</w:t>
      </w:r>
      <w:r w:rsidRPr="002B657F">
        <w:rPr>
          <w:rFonts w:asciiTheme="minorEastAsia" w:eastAsiaTheme="minorEastAsia" w:hAnsiTheme="minorEastAsia" w:hint="eastAsia"/>
          <w:color w:val="000000" w:themeColor="text1"/>
        </w:rPr>
        <w:t>版本都没有包含代理服务，这款软件就是专为这些用户开发的，下载地址：</w:t>
      </w:r>
      <w:hyperlink r:id="rId51" w:history="1">
        <w:r w:rsidRPr="002B657F">
          <w:rPr>
            <w:rStyle w:val="a6"/>
            <w:rFonts w:asciiTheme="minorEastAsia" w:eastAsiaTheme="minorEastAsia" w:hAnsiTheme="minorEastAsia" w:hint="eastAsia"/>
            <w:color w:val="000000" w:themeColor="text1"/>
          </w:rPr>
          <w:t>http://sqlbu.com/chs/</w:t>
        </w:r>
      </w:hyperlink>
      <w:r w:rsidRPr="002B657F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:rsidR="0093699B" w:rsidRDefault="0093699B" w:rsidP="00F75116">
      <w:pPr>
        <w:pStyle w:val="2"/>
      </w:pPr>
      <w:bookmarkStart w:id="11" w:name="_Toc292438385"/>
      <w:r w:rsidRPr="00775900">
        <w:rPr>
          <w:rFonts w:hint="eastAsia"/>
        </w:rPr>
        <w:t>备份</w:t>
      </w:r>
      <w:r w:rsidR="00432993" w:rsidRPr="00775900">
        <w:rPr>
          <w:rFonts w:hint="eastAsia"/>
        </w:rPr>
        <w:t>软件的安装</w:t>
      </w:r>
      <w:bookmarkEnd w:id="11"/>
    </w:p>
    <w:p w:rsidR="005F28BC" w:rsidRPr="00F75116" w:rsidRDefault="005F28BC" w:rsidP="005F28BC">
      <w:pPr>
        <w:rPr>
          <w:sz w:val="24"/>
          <w:szCs w:val="24"/>
        </w:rPr>
      </w:pPr>
      <w:r w:rsidRPr="00F75116">
        <w:rPr>
          <w:rFonts w:hint="eastAsia"/>
          <w:sz w:val="24"/>
          <w:szCs w:val="24"/>
        </w:rPr>
        <w:t>1</w:t>
      </w:r>
      <w:r w:rsidRPr="00F75116">
        <w:rPr>
          <w:rFonts w:hint="eastAsia"/>
          <w:sz w:val="24"/>
          <w:szCs w:val="24"/>
        </w:rPr>
        <w:t>、从官网下载免费版的</w:t>
      </w:r>
      <w:r w:rsidRPr="00F75116">
        <w:rPr>
          <w:sz w:val="24"/>
          <w:szCs w:val="24"/>
        </w:rPr>
        <w:t>sql autobackup</w:t>
      </w:r>
      <w:r w:rsidRPr="00F75116">
        <w:rPr>
          <w:rFonts w:hint="eastAsia"/>
          <w:sz w:val="24"/>
          <w:szCs w:val="24"/>
        </w:rPr>
        <w:t>，双击</w:t>
      </w:r>
      <w:r w:rsidRPr="00F75116">
        <w:rPr>
          <w:sz w:val="24"/>
          <w:szCs w:val="24"/>
        </w:rPr>
        <w:t>sqlbu_free_chs.msi</w:t>
      </w:r>
      <w:r w:rsidRPr="00F75116">
        <w:rPr>
          <w:rFonts w:hint="eastAsia"/>
          <w:sz w:val="24"/>
          <w:szCs w:val="24"/>
        </w:rPr>
        <w:t>文件，进入安装向导：</w:t>
      </w:r>
    </w:p>
    <w:p w:rsidR="0093699B" w:rsidRDefault="0093699B" w:rsidP="0093699B">
      <w:r>
        <w:rPr>
          <w:noProof/>
        </w:rPr>
        <w:lastRenderedPageBreak/>
        <w:drawing>
          <wp:inline distT="0" distB="0" distL="0" distR="0">
            <wp:extent cx="4810125" cy="388620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9B" w:rsidRDefault="0093699B" w:rsidP="0093699B">
      <w:r>
        <w:rPr>
          <w:noProof/>
        </w:rPr>
        <w:drawing>
          <wp:inline distT="0" distB="0" distL="0" distR="0">
            <wp:extent cx="4819650" cy="385762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9B" w:rsidRPr="00F75116" w:rsidRDefault="005F28BC" w:rsidP="0093699B">
      <w:pPr>
        <w:rPr>
          <w:noProof/>
          <w:sz w:val="24"/>
          <w:szCs w:val="24"/>
        </w:rPr>
      </w:pPr>
      <w:r w:rsidRPr="00F75116">
        <w:rPr>
          <w:rFonts w:hint="eastAsia"/>
          <w:noProof/>
          <w:sz w:val="24"/>
          <w:szCs w:val="24"/>
        </w:rPr>
        <w:t>2</w:t>
      </w:r>
      <w:r w:rsidRPr="00F75116">
        <w:rPr>
          <w:rFonts w:hint="eastAsia"/>
          <w:noProof/>
          <w:sz w:val="24"/>
          <w:szCs w:val="24"/>
        </w:rPr>
        <w:t>、选择安装目录</w:t>
      </w:r>
    </w:p>
    <w:p w:rsidR="0093699B" w:rsidRDefault="0093699B" w:rsidP="0093699B">
      <w:r>
        <w:rPr>
          <w:noProof/>
        </w:rPr>
        <w:lastRenderedPageBreak/>
        <w:drawing>
          <wp:inline distT="0" distB="0" distL="0" distR="0">
            <wp:extent cx="4772025" cy="385762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9B" w:rsidRDefault="0093699B" w:rsidP="0093699B">
      <w:r>
        <w:rPr>
          <w:noProof/>
        </w:rPr>
        <w:drawing>
          <wp:inline distT="0" distB="0" distL="0" distR="0">
            <wp:extent cx="4762500" cy="381000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BC" w:rsidRPr="00F75116" w:rsidRDefault="005F28BC" w:rsidP="0093699B">
      <w:pPr>
        <w:rPr>
          <w:sz w:val="24"/>
          <w:szCs w:val="24"/>
        </w:rPr>
      </w:pPr>
      <w:r w:rsidRPr="00F75116">
        <w:rPr>
          <w:rFonts w:hint="eastAsia"/>
          <w:sz w:val="24"/>
          <w:szCs w:val="24"/>
        </w:rPr>
        <w:t>3</w:t>
      </w:r>
      <w:r w:rsidRPr="00F75116">
        <w:rPr>
          <w:rFonts w:hint="eastAsia"/>
          <w:sz w:val="24"/>
          <w:szCs w:val="24"/>
        </w:rPr>
        <w:t>、安装完成。</w:t>
      </w:r>
    </w:p>
    <w:p w:rsidR="003872EB" w:rsidRDefault="003872EB" w:rsidP="00F75116">
      <w:pPr>
        <w:pStyle w:val="2"/>
      </w:pPr>
      <w:bookmarkStart w:id="12" w:name="_Toc292438386"/>
      <w:r w:rsidRPr="00775900">
        <w:rPr>
          <w:rFonts w:hint="eastAsia"/>
        </w:rPr>
        <w:lastRenderedPageBreak/>
        <w:t>配置</w:t>
      </w:r>
      <w:bookmarkEnd w:id="12"/>
    </w:p>
    <w:p w:rsidR="00F32116" w:rsidRPr="00F75116" w:rsidRDefault="00F32116" w:rsidP="00F32116">
      <w:pPr>
        <w:rPr>
          <w:sz w:val="24"/>
          <w:szCs w:val="24"/>
        </w:rPr>
      </w:pPr>
      <w:r w:rsidRPr="00F75116">
        <w:rPr>
          <w:rFonts w:hint="eastAsia"/>
          <w:sz w:val="24"/>
          <w:szCs w:val="24"/>
        </w:rPr>
        <w:t>1</w:t>
      </w:r>
      <w:r w:rsidRPr="00F75116">
        <w:rPr>
          <w:rFonts w:hint="eastAsia"/>
          <w:sz w:val="24"/>
          <w:szCs w:val="24"/>
        </w:rPr>
        <w:t>、运行桌面快捷方式</w:t>
      </w:r>
      <w:r w:rsidRPr="00F75116">
        <w:rPr>
          <w:rFonts w:hint="eastAsia"/>
          <w:noProof/>
          <w:sz w:val="24"/>
          <w:szCs w:val="24"/>
        </w:rPr>
        <w:drawing>
          <wp:inline distT="0" distB="0" distL="0" distR="0">
            <wp:extent cx="819150" cy="752475"/>
            <wp:effectExtent l="19050" t="0" r="0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116">
        <w:rPr>
          <w:rFonts w:hint="eastAsia"/>
          <w:sz w:val="24"/>
          <w:szCs w:val="24"/>
        </w:rPr>
        <w:t>，进入配置界面，点设置，如下图：</w:t>
      </w:r>
    </w:p>
    <w:p w:rsidR="003872EB" w:rsidRDefault="003872EB" w:rsidP="0093699B">
      <w:r>
        <w:rPr>
          <w:noProof/>
        </w:rPr>
        <w:drawing>
          <wp:inline distT="0" distB="0" distL="0" distR="0">
            <wp:extent cx="5267325" cy="3810000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EB" w:rsidRDefault="003872EB" w:rsidP="0093699B">
      <w:r>
        <w:rPr>
          <w:noProof/>
        </w:rPr>
        <w:lastRenderedPageBreak/>
        <w:drawing>
          <wp:inline distT="0" distB="0" distL="0" distR="0">
            <wp:extent cx="5267325" cy="37719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A4" w:rsidRPr="00F75116" w:rsidRDefault="002213A4" w:rsidP="00F75116">
      <w:pPr>
        <w:spacing w:line="360" w:lineRule="auto"/>
        <w:rPr>
          <w:sz w:val="24"/>
          <w:szCs w:val="24"/>
        </w:rPr>
      </w:pPr>
      <w:r w:rsidRPr="00F75116">
        <w:rPr>
          <w:rFonts w:hint="eastAsia"/>
          <w:sz w:val="24"/>
          <w:szCs w:val="24"/>
        </w:rPr>
        <w:t>2</w:t>
      </w:r>
      <w:r w:rsidRPr="00F75116">
        <w:rPr>
          <w:rFonts w:hint="eastAsia"/>
          <w:sz w:val="24"/>
          <w:szCs w:val="24"/>
        </w:rPr>
        <w:t>、设置好连接的服务器，要备份的数据库，这里选择</w:t>
      </w:r>
      <w:r w:rsidRPr="00F75116">
        <w:rPr>
          <w:rFonts w:hint="eastAsia"/>
          <w:sz w:val="24"/>
          <w:szCs w:val="24"/>
        </w:rPr>
        <w:t>unimondb</w:t>
      </w:r>
      <w:r w:rsidRPr="00F75116">
        <w:rPr>
          <w:rFonts w:hint="eastAsia"/>
          <w:sz w:val="24"/>
          <w:szCs w:val="24"/>
        </w:rPr>
        <w:t>，备份周期，设置备份的路径，点击保存。</w:t>
      </w:r>
    </w:p>
    <w:p w:rsidR="006B2C65" w:rsidRDefault="003872EB" w:rsidP="0093699B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67325" cy="3752850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65" w:rsidRDefault="006B2C65" w:rsidP="0093699B">
      <w:pPr>
        <w:rPr>
          <w:sz w:val="24"/>
          <w:szCs w:val="24"/>
        </w:rPr>
      </w:pPr>
    </w:p>
    <w:p w:rsidR="002213A4" w:rsidRDefault="002213A4" w:rsidP="006B2C65">
      <w:pPr>
        <w:jc w:val="left"/>
      </w:pPr>
      <w:r w:rsidRPr="00F75116">
        <w:rPr>
          <w:rFonts w:hint="eastAsia"/>
          <w:sz w:val="24"/>
          <w:szCs w:val="24"/>
        </w:rPr>
        <w:t>3</w:t>
      </w:r>
      <w:r w:rsidRPr="00F75116">
        <w:rPr>
          <w:rFonts w:hint="eastAsia"/>
          <w:sz w:val="24"/>
          <w:szCs w:val="24"/>
        </w:rPr>
        <w:t>、点击备份，即进入备份状态</w:t>
      </w:r>
    </w:p>
    <w:p w:rsidR="003872EB" w:rsidRDefault="003872EB" w:rsidP="0093699B">
      <w:r>
        <w:rPr>
          <w:noProof/>
        </w:rPr>
        <w:lastRenderedPageBreak/>
        <w:drawing>
          <wp:inline distT="0" distB="0" distL="0" distR="0">
            <wp:extent cx="5267325" cy="378142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A4" w:rsidRPr="00F75116" w:rsidRDefault="002213A4" w:rsidP="0093699B">
      <w:pPr>
        <w:rPr>
          <w:sz w:val="24"/>
          <w:szCs w:val="24"/>
        </w:rPr>
      </w:pPr>
      <w:r w:rsidRPr="00F75116">
        <w:rPr>
          <w:rFonts w:hint="eastAsia"/>
          <w:sz w:val="24"/>
          <w:szCs w:val="24"/>
        </w:rPr>
        <w:t>4</w:t>
      </w:r>
      <w:r w:rsidRPr="00F75116">
        <w:rPr>
          <w:rFonts w:hint="eastAsia"/>
          <w:sz w:val="24"/>
          <w:szCs w:val="24"/>
        </w:rPr>
        <w:t>、</w:t>
      </w:r>
      <w:r w:rsidR="00F75116">
        <w:rPr>
          <w:rFonts w:hint="eastAsia"/>
          <w:sz w:val="24"/>
          <w:szCs w:val="24"/>
        </w:rPr>
        <w:t>备份完成后在</w:t>
      </w:r>
      <w:r w:rsidR="00A13C58">
        <w:rPr>
          <w:rFonts w:hint="eastAsia"/>
          <w:sz w:val="24"/>
          <w:szCs w:val="24"/>
        </w:rPr>
        <w:t>备份目录下可看到备份文件，如下图：</w:t>
      </w:r>
    </w:p>
    <w:p w:rsidR="003872EB" w:rsidRPr="0093699B" w:rsidRDefault="003872EB" w:rsidP="0093699B">
      <w:r>
        <w:rPr>
          <w:noProof/>
        </w:rPr>
        <w:drawing>
          <wp:inline distT="0" distB="0" distL="0" distR="0">
            <wp:extent cx="5267325" cy="13049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2EB" w:rsidRPr="0093699B" w:rsidSect="00F733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E3B" w:rsidRDefault="005C2E3B" w:rsidP="000371A5">
      <w:r>
        <w:separator/>
      </w:r>
    </w:p>
  </w:endnote>
  <w:endnote w:type="continuationSeparator" w:id="1">
    <w:p w:rsidR="005C2E3B" w:rsidRDefault="005C2E3B" w:rsidP="00037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E3B" w:rsidRDefault="005C2E3B" w:rsidP="000371A5">
      <w:r>
        <w:separator/>
      </w:r>
    </w:p>
  </w:footnote>
  <w:footnote w:type="continuationSeparator" w:id="1">
    <w:p w:rsidR="005C2E3B" w:rsidRDefault="005C2E3B" w:rsidP="000371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D2D"/>
    <w:multiLevelType w:val="multilevel"/>
    <w:tmpl w:val="ED383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917DE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54117CF"/>
    <w:multiLevelType w:val="multilevel"/>
    <w:tmpl w:val="2476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A8663D"/>
    <w:multiLevelType w:val="hybridMultilevel"/>
    <w:tmpl w:val="CE669EF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A7F3B56"/>
    <w:multiLevelType w:val="hybridMultilevel"/>
    <w:tmpl w:val="0724633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6193609"/>
    <w:multiLevelType w:val="hybridMultilevel"/>
    <w:tmpl w:val="86B4277C"/>
    <w:lvl w:ilvl="0" w:tplc="04090009">
      <w:start w:val="1"/>
      <w:numFmt w:val="bullet"/>
      <w:lvlText w:val="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6">
    <w:nsid w:val="3B4B7E6B"/>
    <w:multiLevelType w:val="hybridMultilevel"/>
    <w:tmpl w:val="F93C0D0C"/>
    <w:lvl w:ilvl="0" w:tplc="E12E2036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D105572"/>
    <w:multiLevelType w:val="hybridMultilevel"/>
    <w:tmpl w:val="C81EA8E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57645D2"/>
    <w:multiLevelType w:val="hybridMultilevel"/>
    <w:tmpl w:val="6C2E7B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4DE5794"/>
    <w:multiLevelType w:val="hybridMultilevel"/>
    <w:tmpl w:val="31C0E27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2F2773E"/>
    <w:multiLevelType w:val="hybridMultilevel"/>
    <w:tmpl w:val="929614A2"/>
    <w:lvl w:ilvl="0" w:tplc="57166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2"/>
  </w:num>
  <w:num w:numId="10">
    <w:abstractNumId w:val="6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71A5"/>
    <w:rsid w:val="000002A9"/>
    <w:rsid w:val="000371A5"/>
    <w:rsid w:val="0004037D"/>
    <w:rsid w:val="00066B59"/>
    <w:rsid w:val="00072D4C"/>
    <w:rsid w:val="000B4A47"/>
    <w:rsid w:val="000B70E9"/>
    <w:rsid w:val="000C28A1"/>
    <w:rsid w:val="000C3C7A"/>
    <w:rsid w:val="000D7897"/>
    <w:rsid w:val="000F712E"/>
    <w:rsid w:val="00103901"/>
    <w:rsid w:val="001252E0"/>
    <w:rsid w:val="001304C6"/>
    <w:rsid w:val="0013238D"/>
    <w:rsid w:val="00152E37"/>
    <w:rsid w:val="0015564E"/>
    <w:rsid w:val="00170363"/>
    <w:rsid w:val="001704EF"/>
    <w:rsid w:val="001775ED"/>
    <w:rsid w:val="0018478D"/>
    <w:rsid w:val="00185504"/>
    <w:rsid w:val="001A1EE2"/>
    <w:rsid w:val="001B4CFD"/>
    <w:rsid w:val="00203134"/>
    <w:rsid w:val="00217B91"/>
    <w:rsid w:val="00217BFC"/>
    <w:rsid w:val="002213A4"/>
    <w:rsid w:val="0023397D"/>
    <w:rsid w:val="002471FF"/>
    <w:rsid w:val="002A19D3"/>
    <w:rsid w:val="002B0346"/>
    <w:rsid w:val="002B134B"/>
    <w:rsid w:val="002B657F"/>
    <w:rsid w:val="002D12E1"/>
    <w:rsid w:val="002D4BE7"/>
    <w:rsid w:val="002F3621"/>
    <w:rsid w:val="00301F23"/>
    <w:rsid w:val="00320793"/>
    <w:rsid w:val="0035236A"/>
    <w:rsid w:val="00356481"/>
    <w:rsid w:val="00387042"/>
    <w:rsid w:val="003872EB"/>
    <w:rsid w:val="0039469C"/>
    <w:rsid w:val="003A381A"/>
    <w:rsid w:val="003E5774"/>
    <w:rsid w:val="003E62A0"/>
    <w:rsid w:val="003F65AF"/>
    <w:rsid w:val="00414CD2"/>
    <w:rsid w:val="004235F7"/>
    <w:rsid w:val="004314F7"/>
    <w:rsid w:val="00432993"/>
    <w:rsid w:val="00435D38"/>
    <w:rsid w:val="004517A0"/>
    <w:rsid w:val="0045188C"/>
    <w:rsid w:val="004651F6"/>
    <w:rsid w:val="00465216"/>
    <w:rsid w:val="004773C5"/>
    <w:rsid w:val="00490AB6"/>
    <w:rsid w:val="00492CE0"/>
    <w:rsid w:val="004C3ED1"/>
    <w:rsid w:val="004D18A1"/>
    <w:rsid w:val="004D1FC9"/>
    <w:rsid w:val="004E199F"/>
    <w:rsid w:val="004E72EB"/>
    <w:rsid w:val="004F48D0"/>
    <w:rsid w:val="005522CC"/>
    <w:rsid w:val="00552EB2"/>
    <w:rsid w:val="005646C7"/>
    <w:rsid w:val="00576A6D"/>
    <w:rsid w:val="005903D2"/>
    <w:rsid w:val="005934F0"/>
    <w:rsid w:val="005A18FD"/>
    <w:rsid w:val="005C2E3B"/>
    <w:rsid w:val="005D03CD"/>
    <w:rsid w:val="005D3431"/>
    <w:rsid w:val="005E2F9F"/>
    <w:rsid w:val="005F28BC"/>
    <w:rsid w:val="0060485B"/>
    <w:rsid w:val="006139B1"/>
    <w:rsid w:val="00622A41"/>
    <w:rsid w:val="006421EE"/>
    <w:rsid w:val="00665D2C"/>
    <w:rsid w:val="00666650"/>
    <w:rsid w:val="006709CA"/>
    <w:rsid w:val="006725D2"/>
    <w:rsid w:val="006B029C"/>
    <w:rsid w:val="006B2C65"/>
    <w:rsid w:val="006D5897"/>
    <w:rsid w:val="006E0FF6"/>
    <w:rsid w:val="006F257F"/>
    <w:rsid w:val="006F5776"/>
    <w:rsid w:val="00704299"/>
    <w:rsid w:val="00734960"/>
    <w:rsid w:val="00742E90"/>
    <w:rsid w:val="00756C26"/>
    <w:rsid w:val="00775900"/>
    <w:rsid w:val="0077751D"/>
    <w:rsid w:val="007877A1"/>
    <w:rsid w:val="00793690"/>
    <w:rsid w:val="007A2397"/>
    <w:rsid w:val="007A690F"/>
    <w:rsid w:val="007C1DA9"/>
    <w:rsid w:val="007C71C0"/>
    <w:rsid w:val="00806D8F"/>
    <w:rsid w:val="00813850"/>
    <w:rsid w:val="00866179"/>
    <w:rsid w:val="0086752D"/>
    <w:rsid w:val="00877C8B"/>
    <w:rsid w:val="008B6D31"/>
    <w:rsid w:val="008F5693"/>
    <w:rsid w:val="00926A9B"/>
    <w:rsid w:val="00927FD6"/>
    <w:rsid w:val="009302E1"/>
    <w:rsid w:val="0093699B"/>
    <w:rsid w:val="00966200"/>
    <w:rsid w:val="00973C6B"/>
    <w:rsid w:val="0097582F"/>
    <w:rsid w:val="009A7141"/>
    <w:rsid w:val="009C04EE"/>
    <w:rsid w:val="009D49D2"/>
    <w:rsid w:val="009D5A2B"/>
    <w:rsid w:val="009E7C5F"/>
    <w:rsid w:val="009F0381"/>
    <w:rsid w:val="009F53BC"/>
    <w:rsid w:val="009F68D1"/>
    <w:rsid w:val="00A043CD"/>
    <w:rsid w:val="00A0452B"/>
    <w:rsid w:val="00A13C58"/>
    <w:rsid w:val="00A22F51"/>
    <w:rsid w:val="00A32BE8"/>
    <w:rsid w:val="00A57BA3"/>
    <w:rsid w:val="00A81E11"/>
    <w:rsid w:val="00A82422"/>
    <w:rsid w:val="00A90153"/>
    <w:rsid w:val="00A903C4"/>
    <w:rsid w:val="00A94D10"/>
    <w:rsid w:val="00A96C74"/>
    <w:rsid w:val="00AB3223"/>
    <w:rsid w:val="00AC0C95"/>
    <w:rsid w:val="00B0119F"/>
    <w:rsid w:val="00B11555"/>
    <w:rsid w:val="00B1186A"/>
    <w:rsid w:val="00B30ADD"/>
    <w:rsid w:val="00B3611C"/>
    <w:rsid w:val="00B577DF"/>
    <w:rsid w:val="00B801FF"/>
    <w:rsid w:val="00BD4F90"/>
    <w:rsid w:val="00BE536B"/>
    <w:rsid w:val="00BE6FAB"/>
    <w:rsid w:val="00C079EE"/>
    <w:rsid w:val="00C10EBE"/>
    <w:rsid w:val="00C30DFC"/>
    <w:rsid w:val="00C36A0F"/>
    <w:rsid w:val="00C54212"/>
    <w:rsid w:val="00C76AA6"/>
    <w:rsid w:val="00C90595"/>
    <w:rsid w:val="00CA6F16"/>
    <w:rsid w:val="00CB673D"/>
    <w:rsid w:val="00D04B06"/>
    <w:rsid w:val="00D33523"/>
    <w:rsid w:val="00D67C1E"/>
    <w:rsid w:val="00D77C70"/>
    <w:rsid w:val="00DB6A6D"/>
    <w:rsid w:val="00DD2E05"/>
    <w:rsid w:val="00DD42EF"/>
    <w:rsid w:val="00DD6B85"/>
    <w:rsid w:val="00DF17D1"/>
    <w:rsid w:val="00DF6980"/>
    <w:rsid w:val="00E12D4A"/>
    <w:rsid w:val="00E318EF"/>
    <w:rsid w:val="00E62A85"/>
    <w:rsid w:val="00EA605A"/>
    <w:rsid w:val="00ED7207"/>
    <w:rsid w:val="00EF71B0"/>
    <w:rsid w:val="00F01FC3"/>
    <w:rsid w:val="00F2328C"/>
    <w:rsid w:val="00F2373E"/>
    <w:rsid w:val="00F32116"/>
    <w:rsid w:val="00F52358"/>
    <w:rsid w:val="00F53BA1"/>
    <w:rsid w:val="00F5729F"/>
    <w:rsid w:val="00F733D8"/>
    <w:rsid w:val="00F75116"/>
    <w:rsid w:val="00FA6E80"/>
    <w:rsid w:val="00FC35D8"/>
    <w:rsid w:val="00FD3D45"/>
    <w:rsid w:val="00FF08A3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D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34F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34F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934F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934F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934F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934F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934F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934F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934F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71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71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71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71A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934F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934F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934F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5934F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5934F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5934F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5934F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5934F0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5934F0"/>
    <w:rPr>
      <w:rFonts w:asciiTheme="majorHAnsi" w:eastAsiaTheme="majorEastAsia" w:hAnsiTheme="majorHAnsi" w:cstheme="majorBidi"/>
      <w:szCs w:val="21"/>
    </w:rPr>
  </w:style>
  <w:style w:type="paragraph" w:styleId="a5">
    <w:name w:val="List Paragraph"/>
    <w:basedOn w:val="a"/>
    <w:uiPriority w:val="34"/>
    <w:qFormat/>
    <w:rsid w:val="00A96C74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0119F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D4F9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D4F9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A32BE8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A32BE8"/>
  </w:style>
  <w:style w:type="paragraph" w:styleId="20">
    <w:name w:val="toc 2"/>
    <w:basedOn w:val="a"/>
    <w:next w:val="a"/>
    <w:autoRedefine/>
    <w:uiPriority w:val="39"/>
    <w:unhideWhenUsed/>
    <w:rsid w:val="00A32BE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32BE8"/>
    <w:pPr>
      <w:ind w:leftChars="400" w:left="840"/>
    </w:pPr>
  </w:style>
  <w:style w:type="paragraph" w:styleId="a8">
    <w:name w:val="Normal (Web)"/>
    <w:basedOn w:val="a"/>
    <w:uiPriority w:val="99"/>
    <w:unhideWhenUsed/>
    <w:rsid w:val="006421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421EE"/>
  </w:style>
  <w:style w:type="paragraph" w:styleId="a9">
    <w:name w:val="Document Map"/>
    <w:basedOn w:val="a"/>
    <w:link w:val="Char2"/>
    <w:uiPriority w:val="99"/>
    <w:semiHidden/>
    <w:unhideWhenUsed/>
    <w:rsid w:val="00E62A85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E62A85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92B7D0"/>
                        <w:bottom w:val="none" w:sz="0" w:space="0" w:color="auto"/>
                        <w:right w:val="single" w:sz="4" w:space="0" w:color="92B7D0"/>
                      </w:divBdr>
                      <w:divsChild>
                        <w:div w:id="1019426020">
                          <w:marLeft w:val="173"/>
                          <w:marRight w:val="346"/>
                          <w:marTop w:val="5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08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56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14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0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92B7D0"/>
                        <w:bottom w:val="none" w:sz="0" w:space="0" w:color="auto"/>
                        <w:right w:val="single" w:sz="4" w:space="0" w:color="92B7D0"/>
                      </w:divBdr>
                      <w:divsChild>
                        <w:div w:id="1008823698">
                          <w:marLeft w:val="173"/>
                          <w:marRight w:val="346"/>
                          <w:marTop w:val="5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4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08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3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138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0395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364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649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977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738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7689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091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7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3357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213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15450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31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crosoft.com/downloads/zh-cn/details.aspx?familyid=B5D1B8C3-FDA5-4508-B0D0-1311D670E336&amp;displaylang=zh-cn%23AdditionalInfo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://go.microsoft.com/fwlink/?LinkId=12055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http://go.microsoft.com/fwlink/?LinkId=123422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8" Type="http://schemas.openxmlformats.org/officeDocument/2006/relationships/hyperlink" Target="http://go.microsoft.com/fwlink/?LinkId=120550" TargetMode="External"/><Relationship Id="rId51" Type="http://schemas.openxmlformats.org/officeDocument/2006/relationships/hyperlink" Target="http://sqlbu.com/chs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04E53-A531-43CE-A025-B99590A28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31</Pages>
  <Words>716</Words>
  <Characters>4085</Characters>
  <Application>Microsoft Office Word</Application>
  <DocSecurity>0</DocSecurity>
  <Lines>34</Lines>
  <Paragraphs>9</Paragraphs>
  <ScaleCrop>false</ScaleCrop>
  <Company>Toshiba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silence</cp:lastModifiedBy>
  <cp:revision>163</cp:revision>
  <dcterms:created xsi:type="dcterms:W3CDTF">2011-04-29T02:15:00Z</dcterms:created>
  <dcterms:modified xsi:type="dcterms:W3CDTF">2011-05-06T02:06:00Z</dcterms:modified>
</cp:coreProperties>
</file>